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71C3" w14:textId="77777777" w:rsidR="00A11153" w:rsidRDefault="00C4567F" w:rsidP="00C4567F">
      <w:pPr>
        <w:spacing w:after="120"/>
        <w:jc w:val="center"/>
        <w:rPr>
          <w:rFonts w:cstheme="minorHAnsi"/>
          <w:b/>
          <w:sz w:val="32"/>
          <w:szCs w:val="32"/>
        </w:rPr>
      </w:pPr>
      <w:r w:rsidRPr="00A11153">
        <w:rPr>
          <w:rFonts w:cstheme="minorHAnsi"/>
          <w:b/>
          <w:sz w:val="32"/>
          <w:szCs w:val="32"/>
        </w:rPr>
        <w:t xml:space="preserve">REGULAMIN </w:t>
      </w:r>
      <w:r w:rsidR="00A11153" w:rsidRPr="00A11153">
        <w:rPr>
          <w:rFonts w:cstheme="minorHAnsi"/>
          <w:b/>
          <w:sz w:val="32"/>
          <w:szCs w:val="32"/>
        </w:rPr>
        <w:t>U</w:t>
      </w:r>
      <w:r w:rsidR="00A11153">
        <w:rPr>
          <w:rFonts w:cstheme="minorHAnsi"/>
          <w:b/>
          <w:sz w:val="32"/>
          <w:szCs w:val="32"/>
        </w:rPr>
        <w:t>CZESTNICTWA</w:t>
      </w:r>
      <w:r w:rsidR="00A11153" w:rsidRPr="00A11153">
        <w:rPr>
          <w:rFonts w:cstheme="minorHAnsi"/>
          <w:b/>
          <w:sz w:val="32"/>
          <w:szCs w:val="32"/>
        </w:rPr>
        <w:t xml:space="preserve"> </w:t>
      </w:r>
    </w:p>
    <w:p w14:paraId="66F171EE" w14:textId="39C5FCDD" w:rsidR="00C4567F" w:rsidRPr="00A11153" w:rsidRDefault="00A11153" w:rsidP="00C4567F">
      <w:pPr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PROJEKCIE</w:t>
      </w:r>
    </w:p>
    <w:p w14:paraId="57AC9425" w14:textId="6BF39F66" w:rsidR="00C4567F" w:rsidRPr="00A11153" w:rsidRDefault="005E34B0" w:rsidP="008F14BC">
      <w:pPr>
        <w:spacing w:after="120"/>
        <w:jc w:val="center"/>
        <w:rPr>
          <w:rFonts w:cstheme="minorHAnsi"/>
        </w:rPr>
      </w:pPr>
      <w:r w:rsidRPr="00A11153">
        <w:rPr>
          <w:rFonts w:cstheme="minorHAnsi"/>
          <w:b/>
          <w:sz w:val="28"/>
          <w:szCs w:val="28"/>
        </w:rPr>
        <w:t xml:space="preserve">pn. </w:t>
      </w:r>
      <w:r w:rsidR="008F14BC" w:rsidRPr="00A11153">
        <w:rPr>
          <w:rFonts w:cstheme="minorHAnsi"/>
          <w:b/>
          <w:sz w:val="28"/>
          <w:szCs w:val="28"/>
        </w:rPr>
        <w:t>„</w:t>
      </w:r>
      <w:r w:rsidRPr="00A11153">
        <w:rPr>
          <w:b/>
          <w:sz w:val="28"/>
        </w:rPr>
        <w:t>Nie ma co siedzieć! Program rehabilitacji osób z chorobami grzbietu i kręgosłupa</w:t>
      </w:r>
      <w:r w:rsidR="008F14BC" w:rsidRPr="00A11153">
        <w:rPr>
          <w:rFonts w:cstheme="minorHAnsi"/>
          <w:b/>
          <w:sz w:val="28"/>
          <w:szCs w:val="28"/>
        </w:rPr>
        <w:t>”</w:t>
      </w:r>
    </w:p>
    <w:p w14:paraId="12BC43BC" w14:textId="77777777" w:rsidR="00C4567F" w:rsidRPr="00A11153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A11153">
        <w:rPr>
          <w:rFonts w:cstheme="minorHAnsi"/>
          <w:b/>
        </w:rPr>
        <w:t>§1</w:t>
      </w:r>
    </w:p>
    <w:p w14:paraId="5B7F332D" w14:textId="77777777" w:rsidR="00C4567F" w:rsidRPr="00A11153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A11153">
        <w:rPr>
          <w:rFonts w:cstheme="minorHAnsi"/>
          <w:b/>
        </w:rPr>
        <w:t>Postanowienia ogólne</w:t>
      </w:r>
    </w:p>
    <w:p w14:paraId="43EB1D9C" w14:textId="77777777" w:rsidR="00A11153" w:rsidRDefault="00C4567F" w:rsidP="008F14BC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A11153">
        <w:rPr>
          <w:rFonts w:cstheme="minorHAnsi"/>
        </w:rPr>
        <w:t xml:space="preserve">Projekt </w:t>
      </w:r>
      <w:r w:rsidR="00A11153" w:rsidRPr="00A11153">
        <w:rPr>
          <w:rFonts w:cstheme="minorHAnsi"/>
        </w:rPr>
        <w:t>pn. „Nie ma co siedzieć! Program rehabilitacji osób z chorobami grzbietu i kręgosłupa” nr RPLD.10.03.01-10-A022/21 realizowany jest w ramach Regionalnego Programu Operacyjnego Województwa Łódzkiego 2014-2020, Oś Priorytetowa: X Adaptacyjność pracowników i przedsiębiorstw w regionie, Działanie: X.3 Ochrona utrzymanie i przywrócenie zdrowia, Poddziałanie: X.3.1 Programy z uwzględnieniem rehabilitacji medycznej ułatwiające powroty do pracy oraz umożliwiające wydłużenie aktywności zawodowej</w:t>
      </w:r>
      <w:r w:rsidR="00A11153">
        <w:rPr>
          <w:rFonts w:cstheme="minorHAnsi"/>
        </w:rPr>
        <w:t>.</w:t>
      </w:r>
    </w:p>
    <w:p w14:paraId="39DB21CF" w14:textId="2DDBB966" w:rsidR="00C4567F" w:rsidRPr="00A11153" w:rsidRDefault="00A11153" w:rsidP="008F14BC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Beneficjentem  i realizatorem projektu jest  </w:t>
      </w:r>
      <w:r w:rsidRPr="00A11153">
        <w:rPr>
          <w:rFonts w:cstheme="minorHAnsi"/>
        </w:rPr>
        <w:t>AMICUS-MED R.W.SZYMAŃSCY SPÓŁKA JAWNA z siedzibą przy ul. ul. Sportowej 32/34, 97-320 Wolbórz</w:t>
      </w:r>
      <w:r>
        <w:rPr>
          <w:rFonts w:cstheme="minorHAnsi"/>
        </w:rPr>
        <w:t>.</w:t>
      </w:r>
    </w:p>
    <w:p w14:paraId="26ACE196" w14:textId="262D3F5D" w:rsidR="00C4567F" w:rsidRDefault="00C4567F" w:rsidP="00C4567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Projekt reali</w:t>
      </w:r>
      <w:r w:rsidR="008F14BC">
        <w:rPr>
          <w:rFonts w:cstheme="minorHAnsi"/>
        </w:rPr>
        <w:t xml:space="preserve">zowany będzie w okresie </w:t>
      </w:r>
      <w:r w:rsidR="00A11153" w:rsidRPr="00A11153">
        <w:rPr>
          <w:rFonts w:cstheme="minorHAnsi"/>
        </w:rPr>
        <w:t>od 2022-01-01 do 2023-01-31</w:t>
      </w:r>
      <w:r w:rsidRPr="00247182">
        <w:rPr>
          <w:rFonts w:cstheme="minorHAnsi"/>
        </w:rPr>
        <w:t>.</w:t>
      </w:r>
    </w:p>
    <w:p w14:paraId="5156F3BC" w14:textId="396FE397" w:rsidR="00C4567F" w:rsidRPr="00247182" w:rsidRDefault="00C4567F" w:rsidP="00C4567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 xml:space="preserve">Regulamin </w:t>
      </w:r>
      <w:r w:rsidR="00C12EE3">
        <w:rPr>
          <w:rFonts w:cstheme="minorHAnsi"/>
        </w:rPr>
        <w:t>u</w:t>
      </w:r>
      <w:r w:rsidRPr="00247182">
        <w:rPr>
          <w:rFonts w:cstheme="minorHAnsi"/>
        </w:rPr>
        <w:t>czestnictwa w Projekcie określa:</w:t>
      </w:r>
    </w:p>
    <w:p w14:paraId="0FD14EA3" w14:textId="77777777"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Cele Projektu i zakres wsparcia dla uczestników.</w:t>
      </w:r>
    </w:p>
    <w:p w14:paraId="6BC286CC" w14:textId="77777777"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Kryteria uczestnictwa w Projekcie.</w:t>
      </w:r>
    </w:p>
    <w:p w14:paraId="20BA3A2B" w14:textId="77777777"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Procedurę rekrutacji.</w:t>
      </w:r>
    </w:p>
    <w:p w14:paraId="2356596B" w14:textId="77777777"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Prawa i obowiązki uczestników.</w:t>
      </w:r>
    </w:p>
    <w:p w14:paraId="42B11086" w14:textId="77777777"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Zasady monitoringu uczestników.</w:t>
      </w:r>
    </w:p>
    <w:p w14:paraId="1DD3B66E" w14:textId="77777777" w:rsidR="00C4567F" w:rsidRPr="00247182" w:rsidRDefault="00C4567F" w:rsidP="00C4567F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Zasady rezygnacji i skreślenia z listy uczestników.</w:t>
      </w:r>
    </w:p>
    <w:p w14:paraId="5E0A53F4" w14:textId="77777777" w:rsidR="00C4567F" w:rsidRDefault="00C4567F" w:rsidP="00C4567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Regulamin Uczestnictwa ma charakter aktu wewnętrznego.</w:t>
      </w:r>
    </w:p>
    <w:p w14:paraId="33B99DB5" w14:textId="6EE06A64" w:rsidR="00696CDD" w:rsidRDefault="00C4567F" w:rsidP="00696C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696CDD">
        <w:rPr>
          <w:rFonts w:cstheme="minorHAnsi"/>
        </w:rPr>
        <w:t>Ogólny</w:t>
      </w:r>
      <w:r w:rsidRPr="00247182">
        <w:rPr>
          <w:rFonts w:cstheme="minorHAnsi"/>
        </w:rPr>
        <w:t xml:space="preserve"> nadzór nad realizacją Projektu, a także rozstrzyganie spraw nie uwzględnionych w niniejszym Regulaminie, pozostaje w gestii koordynatora Projektu</w:t>
      </w:r>
      <w:r w:rsidR="00CA6816">
        <w:rPr>
          <w:rFonts w:cstheme="minorHAnsi"/>
        </w:rPr>
        <w:t xml:space="preserve"> oraz zespołu projektowego;</w:t>
      </w:r>
      <w:r w:rsidRPr="00247182">
        <w:rPr>
          <w:rFonts w:cstheme="minorHAnsi"/>
        </w:rPr>
        <w:t xml:space="preserve"> </w:t>
      </w:r>
      <w:r w:rsidR="00CA6816">
        <w:rPr>
          <w:rFonts w:cstheme="minorHAnsi"/>
        </w:rPr>
        <w:t xml:space="preserve">osobą do kontaktów roboczych jest Renata Pacholska: </w:t>
      </w:r>
      <w:r w:rsidRPr="00247182">
        <w:rPr>
          <w:rFonts w:cstheme="minorHAnsi"/>
        </w:rPr>
        <w:t>adres e</w:t>
      </w:r>
      <w:r w:rsidR="00696CDD">
        <w:rPr>
          <w:rFonts w:cstheme="minorHAnsi"/>
        </w:rPr>
        <w:t xml:space="preserve"> </w:t>
      </w:r>
      <w:r w:rsidRPr="00247182">
        <w:rPr>
          <w:rFonts w:cstheme="minorHAnsi"/>
        </w:rPr>
        <w:t>- mail:</w:t>
      </w:r>
      <w:r>
        <w:rPr>
          <w:rFonts w:cstheme="minorHAnsi"/>
        </w:rPr>
        <w:t xml:space="preserve"> </w:t>
      </w:r>
      <w:hyperlink r:id="rId8" w:history="1">
        <w:r w:rsidR="00696CDD" w:rsidRPr="00A500F0">
          <w:rPr>
            <w:rStyle w:val="Hipercze"/>
            <w:rFonts w:cstheme="minorHAnsi"/>
          </w:rPr>
          <w:t>r.pacholska@wp.pl</w:t>
        </w:r>
      </w:hyperlink>
      <w:r>
        <w:rPr>
          <w:rFonts w:cstheme="minorHAnsi"/>
        </w:rPr>
        <w:t xml:space="preserve">, tel. </w:t>
      </w:r>
      <w:r w:rsidR="00696CDD">
        <w:rPr>
          <w:rFonts w:cstheme="minorHAnsi"/>
        </w:rPr>
        <w:t>608677389</w:t>
      </w:r>
      <w:r>
        <w:rPr>
          <w:rFonts w:cstheme="minorHAnsi"/>
        </w:rPr>
        <w:t>.</w:t>
      </w:r>
    </w:p>
    <w:p w14:paraId="3795064D" w14:textId="20A165D5" w:rsidR="00C4567F" w:rsidRPr="00696CDD" w:rsidRDefault="00C4567F" w:rsidP="00696C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696CDD">
        <w:rPr>
          <w:rFonts w:cstheme="minorHAnsi"/>
        </w:rPr>
        <w:t xml:space="preserve">Wszystkie informacje dotyczące realizacji projektu dostępne są na stronie internetowej </w:t>
      </w:r>
      <w:hyperlink r:id="rId9" w:history="1"/>
      <w:r w:rsidR="00C12EE3">
        <w:rPr>
          <w:rStyle w:val="Hipercze"/>
          <w:color w:val="auto"/>
        </w:rPr>
        <w:t xml:space="preserve"> </w:t>
      </w:r>
      <w:hyperlink r:id="rId10" w:history="1">
        <w:r w:rsidR="00C12EE3" w:rsidRPr="00EA70E3">
          <w:rPr>
            <w:rStyle w:val="Hipercze"/>
          </w:rPr>
          <w:t>www.amicusmed.pl/</w:t>
        </w:r>
      </w:hyperlink>
      <w:r w:rsidR="00C12EE3">
        <w:rPr>
          <w:rStyle w:val="Hipercze"/>
          <w:color w:val="auto"/>
        </w:rPr>
        <w:t xml:space="preserve">  </w:t>
      </w:r>
      <w:r w:rsidR="00DA4DD5" w:rsidRPr="00DA4DD5">
        <w:t xml:space="preserve"> </w:t>
      </w:r>
      <w:r w:rsidR="008F14BC" w:rsidRPr="00696CDD">
        <w:rPr>
          <w:rFonts w:cstheme="minorHAnsi"/>
        </w:rPr>
        <w:t xml:space="preserve"> </w:t>
      </w:r>
      <w:r w:rsidRPr="00696CDD">
        <w:rPr>
          <w:rFonts w:cstheme="minorHAnsi"/>
        </w:rPr>
        <w:t>oraz w Biurze Projektu</w:t>
      </w:r>
      <w:r w:rsidR="002D4B17" w:rsidRPr="00696CDD">
        <w:rPr>
          <w:rFonts w:cstheme="minorHAnsi"/>
        </w:rPr>
        <w:t xml:space="preserve"> </w:t>
      </w:r>
      <w:r w:rsidRPr="00696CDD">
        <w:rPr>
          <w:rFonts w:cstheme="minorHAnsi"/>
        </w:rPr>
        <w:t xml:space="preserve">przy </w:t>
      </w:r>
      <w:r w:rsidR="006D7918" w:rsidRPr="00DA4DD5">
        <w:t>ul. Sportowej 32/34</w:t>
      </w:r>
      <w:r w:rsidR="002D4B17" w:rsidRPr="00DA4DD5">
        <w:t xml:space="preserve">, </w:t>
      </w:r>
      <w:r w:rsidR="002D4B17" w:rsidRPr="00696CDD">
        <w:rPr>
          <w:rFonts w:cs="DejaVuSerifCondensed"/>
        </w:rPr>
        <w:t>97-320 Wolbórz</w:t>
      </w:r>
      <w:r w:rsidR="00C12EE3">
        <w:rPr>
          <w:rFonts w:cs="DejaVuSerifCondensed"/>
        </w:rPr>
        <w:t>.</w:t>
      </w:r>
    </w:p>
    <w:p w14:paraId="6B1F806D" w14:textId="77777777" w:rsidR="00C4567F" w:rsidRPr="00247182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696CDD">
        <w:rPr>
          <w:rFonts w:cstheme="minorHAnsi"/>
          <w:b/>
        </w:rPr>
        <w:t>§2</w:t>
      </w:r>
    </w:p>
    <w:p w14:paraId="328EC83D" w14:textId="77777777" w:rsidR="00C4567F" w:rsidRPr="00247182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247182">
        <w:rPr>
          <w:rFonts w:cstheme="minorHAnsi"/>
          <w:b/>
        </w:rPr>
        <w:t>Definicje</w:t>
      </w:r>
    </w:p>
    <w:p w14:paraId="2AA4A2B4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247182">
        <w:rPr>
          <w:rFonts w:cstheme="minorHAnsi"/>
        </w:rPr>
        <w:t>Wyjaśnienie pojęć używanych w niniejszym Regulaminie:</w:t>
      </w:r>
    </w:p>
    <w:p w14:paraId="02A4C0E9" w14:textId="15890F0B" w:rsidR="002D4B17" w:rsidRDefault="00C4567F" w:rsidP="00C4567F">
      <w:pPr>
        <w:spacing w:after="120" w:line="240" w:lineRule="auto"/>
        <w:jc w:val="both"/>
        <w:rPr>
          <w:rFonts w:cstheme="minorHAnsi"/>
        </w:rPr>
      </w:pPr>
      <w:r w:rsidRPr="00247182">
        <w:rPr>
          <w:rFonts w:cstheme="minorHAnsi"/>
          <w:b/>
        </w:rPr>
        <w:t>Projekt</w:t>
      </w:r>
      <w:r>
        <w:rPr>
          <w:rFonts w:cstheme="minorHAnsi"/>
        </w:rPr>
        <w:t xml:space="preserve"> – p</w:t>
      </w:r>
      <w:r w:rsidRPr="00247182">
        <w:rPr>
          <w:rFonts w:cstheme="minorHAnsi"/>
        </w:rPr>
        <w:t>rojek</w:t>
      </w:r>
      <w:r>
        <w:rPr>
          <w:rFonts w:cstheme="minorHAnsi"/>
        </w:rPr>
        <w:t>t pn.</w:t>
      </w:r>
      <w:r w:rsidRPr="00247182">
        <w:rPr>
          <w:rFonts w:cstheme="minorHAnsi"/>
        </w:rPr>
        <w:t xml:space="preserve"> </w:t>
      </w:r>
      <w:r w:rsidR="00C12EE3" w:rsidRPr="00C12EE3">
        <w:rPr>
          <w:rFonts w:cstheme="minorHAnsi"/>
        </w:rPr>
        <w:t>„Nie ma co siedzieć! Program rehabilitacji osób z chorobami grzbietu i kręgosłupa”</w:t>
      </w:r>
      <w:r w:rsidR="002D4B17" w:rsidRPr="00F750F6">
        <w:rPr>
          <w:rFonts w:cstheme="minorHAnsi"/>
        </w:rPr>
        <w:t xml:space="preserve"> realizowany przez </w:t>
      </w:r>
      <w:r w:rsidR="002D4B17" w:rsidRPr="00BD629B">
        <w:rPr>
          <w:rFonts w:cs="DejaVuSerifCondensed"/>
        </w:rPr>
        <w:t>AMICUS-MED R.W. SZYMAŃSCY SPÓŁKA JAWNA</w:t>
      </w:r>
      <w:r w:rsidR="002D4B17" w:rsidRPr="00FF06CB">
        <w:rPr>
          <w:rFonts w:cs="DejaVuSerifCondensed"/>
        </w:rPr>
        <w:t>, ul. Sportowa 32/34</w:t>
      </w:r>
      <w:r w:rsidR="002D4B17">
        <w:rPr>
          <w:rFonts w:cs="DejaVuSerifCondensed"/>
        </w:rPr>
        <w:t xml:space="preserve">, </w:t>
      </w:r>
      <w:r w:rsidR="002D4B17" w:rsidRPr="00FF06CB">
        <w:rPr>
          <w:rFonts w:cs="DejaVuSerifCondensed"/>
        </w:rPr>
        <w:t>97-320</w:t>
      </w:r>
      <w:r w:rsidR="002D4B17">
        <w:rPr>
          <w:rFonts w:cs="DejaVuSerifCondensed"/>
        </w:rPr>
        <w:t xml:space="preserve"> Wolbórz</w:t>
      </w:r>
      <w:r w:rsidR="002D4B17">
        <w:rPr>
          <w:rFonts w:cstheme="minorHAnsi"/>
        </w:rPr>
        <w:t>.</w:t>
      </w:r>
    </w:p>
    <w:p w14:paraId="458EAFAF" w14:textId="74C347C2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247182">
        <w:rPr>
          <w:rFonts w:cstheme="minorHAnsi"/>
          <w:b/>
        </w:rPr>
        <w:t>Kandydat/ka</w:t>
      </w:r>
      <w:r w:rsidRPr="00247182">
        <w:rPr>
          <w:rFonts w:cstheme="minorHAnsi"/>
        </w:rPr>
        <w:t xml:space="preserve"> – osoba ubiegająca się o udział w Projekcie, która złożyła dokumenty rekrutacyjne i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bierze udział w procesie rekrutacji do Projektu.</w:t>
      </w:r>
    </w:p>
    <w:p w14:paraId="0DF6B0AF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lastRenderedPageBreak/>
        <w:t>Uczestnik/czka Projektu</w:t>
      </w:r>
      <w:r w:rsidRPr="00247182">
        <w:rPr>
          <w:rFonts w:cstheme="minorHAnsi"/>
        </w:rPr>
        <w:t xml:space="preserve"> – osoba zakwalifikowana do udziału w Projekcie w wyniku procesu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rekrutacji, zgodnie z niniejszym Regulaminem i przyjętymi kryteriami uczestnictwa.</w:t>
      </w:r>
    </w:p>
    <w:p w14:paraId="4BE4D076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Koordynator/ka projektu</w:t>
      </w:r>
      <w:r w:rsidRPr="00247182">
        <w:rPr>
          <w:rFonts w:cstheme="minorHAnsi"/>
        </w:rPr>
        <w:t xml:space="preserve"> - osoba zarządzająca Projektem.</w:t>
      </w:r>
    </w:p>
    <w:p w14:paraId="241E2320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Dane osobowe</w:t>
      </w:r>
      <w:r w:rsidRPr="00247182">
        <w:rPr>
          <w:rFonts w:cstheme="minorHAnsi"/>
        </w:rPr>
        <w:t xml:space="preserve"> – dane w rozumieniu ustawy z dnia 29 sierpnia 1997r. o ochronie danych osobowych</w:t>
      </w:r>
      <w:r w:rsidR="00F16F69">
        <w:rPr>
          <w:rFonts w:cstheme="minorHAnsi"/>
        </w:rPr>
        <w:t xml:space="preserve"> </w:t>
      </w:r>
      <w:r w:rsidRPr="00247182">
        <w:rPr>
          <w:rFonts w:cstheme="minorHAnsi"/>
        </w:rPr>
        <w:t>(Dz.U. z 2016 poz. 922).</w:t>
      </w:r>
    </w:p>
    <w:p w14:paraId="33363773" w14:textId="332B9439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Przetwarzanie danych osobowych</w:t>
      </w:r>
      <w:r w:rsidRPr="00247182">
        <w:rPr>
          <w:rFonts w:cstheme="minorHAnsi"/>
        </w:rPr>
        <w:t xml:space="preserve"> – wszelkie operacje wykonywane na danych osobowych </w:t>
      </w:r>
      <w:r w:rsidR="00C12EE3">
        <w:rPr>
          <w:rFonts w:cstheme="minorHAnsi"/>
        </w:rPr>
        <w:t>(</w:t>
      </w:r>
      <w:r w:rsidRPr="00247182">
        <w:rPr>
          <w:rFonts w:cstheme="minorHAnsi"/>
        </w:rPr>
        <w:t>w</w:t>
      </w:r>
      <w:r>
        <w:rPr>
          <w:rFonts w:cstheme="minorHAnsi"/>
        </w:rPr>
        <w:t xml:space="preserve"> </w:t>
      </w:r>
      <w:r w:rsidR="00C12EE3">
        <w:rPr>
          <w:rFonts w:cstheme="minorHAnsi"/>
        </w:rPr>
        <w:t xml:space="preserve">tym w </w:t>
      </w:r>
      <w:r w:rsidRPr="00247182">
        <w:rPr>
          <w:rFonts w:cstheme="minorHAnsi"/>
        </w:rPr>
        <w:t>Centralnym Systemie Teleinformatycznym SL2014</w:t>
      </w:r>
      <w:r w:rsidR="00C12EE3">
        <w:rPr>
          <w:rFonts w:cstheme="minorHAnsi"/>
        </w:rPr>
        <w:t>)</w:t>
      </w:r>
      <w:r w:rsidRPr="00247182">
        <w:rPr>
          <w:rFonts w:cstheme="minorHAnsi"/>
        </w:rPr>
        <w:t>.</w:t>
      </w:r>
    </w:p>
    <w:p w14:paraId="41FA12CA" w14:textId="5E33147C" w:rsidR="00F16F69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Biuro Projektu</w:t>
      </w:r>
      <w:r w:rsidRPr="00247182">
        <w:rPr>
          <w:rFonts w:cstheme="minorHAnsi"/>
        </w:rPr>
        <w:t xml:space="preserve"> – biuro </w:t>
      </w:r>
      <w:r w:rsidR="00F16F69">
        <w:rPr>
          <w:rFonts w:cstheme="minorHAnsi"/>
        </w:rPr>
        <w:t xml:space="preserve">przy </w:t>
      </w:r>
      <w:r w:rsidR="00F16F69" w:rsidRPr="00F16F69">
        <w:rPr>
          <w:rFonts w:cstheme="minorHAnsi"/>
        </w:rPr>
        <w:t xml:space="preserve">ul. </w:t>
      </w:r>
      <w:r w:rsidR="002D4B17">
        <w:rPr>
          <w:rFonts w:cstheme="minorHAnsi"/>
        </w:rPr>
        <w:t>Sportowej</w:t>
      </w:r>
      <w:r w:rsidR="00F16F69" w:rsidRPr="00F16F69">
        <w:rPr>
          <w:rFonts w:cstheme="minorHAnsi"/>
        </w:rPr>
        <w:t xml:space="preserve"> </w:t>
      </w:r>
      <w:r w:rsidR="002D4B17">
        <w:rPr>
          <w:rFonts w:cstheme="minorHAnsi"/>
        </w:rPr>
        <w:t>32/34</w:t>
      </w:r>
      <w:r w:rsidR="00F16F69" w:rsidRPr="00F16F69">
        <w:rPr>
          <w:rFonts w:cstheme="minorHAnsi"/>
        </w:rPr>
        <w:t>, 97-3</w:t>
      </w:r>
      <w:r w:rsidR="002D4B17">
        <w:rPr>
          <w:rFonts w:cstheme="minorHAnsi"/>
        </w:rPr>
        <w:t>2</w:t>
      </w:r>
      <w:r w:rsidR="00F16F69" w:rsidRPr="00F16F69">
        <w:rPr>
          <w:rFonts w:cstheme="minorHAnsi"/>
        </w:rPr>
        <w:t xml:space="preserve">0 </w:t>
      </w:r>
      <w:r w:rsidR="002D4B17">
        <w:rPr>
          <w:rFonts w:cstheme="minorHAnsi"/>
        </w:rPr>
        <w:t>Wolbórz.</w:t>
      </w:r>
      <w:r w:rsidR="00F16F69" w:rsidRPr="00F16F69">
        <w:rPr>
          <w:rFonts w:cstheme="minorHAnsi"/>
        </w:rPr>
        <w:t xml:space="preserve"> </w:t>
      </w:r>
    </w:p>
    <w:p w14:paraId="31AFAB52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Dokumenty rekrutacyjne</w:t>
      </w:r>
      <w:r w:rsidRPr="00247182">
        <w:rPr>
          <w:rFonts w:cstheme="minorHAnsi"/>
        </w:rPr>
        <w:t xml:space="preserve"> – dokumenty składane przez kandydatów, poświadczające spełnienie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kryteriów naboru i kwalifikowalności do Projektu.</w:t>
      </w:r>
    </w:p>
    <w:p w14:paraId="3B4C3DC2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Regulamin uczestnictwa</w:t>
      </w:r>
      <w:r w:rsidRPr="00247182">
        <w:rPr>
          <w:rFonts w:cstheme="minorHAnsi"/>
        </w:rPr>
        <w:t xml:space="preserve"> - dokument obowiązujący dla Projektu, określający zasady rekrutacji,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warunki i kryteria uczestnictwa oraz prawa i obowiązki uczestników Projektu.</w:t>
      </w:r>
    </w:p>
    <w:p w14:paraId="76EA1490" w14:textId="74FB5292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Forma wsparcia</w:t>
      </w:r>
      <w:r w:rsidRPr="00247182">
        <w:rPr>
          <w:rFonts w:cstheme="minorHAnsi"/>
        </w:rPr>
        <w:t xml:space="preserve"> – </w:t>
      </w:r>
      <w:r w:rsidR="00C12EE3">
        <w:rPr>
          <w:rFonts w:cstheme="minorHAnsi"/>
        </w:rPr>
        <w:t xml:space="preserve">usługi zdrowotne przewidziane w </w:t>
      </w:r>
      <w:r w:rsidR="00062A74">
        <w:rPr>
          <w:rFonts w:cstheme="minorHAnsi"/>
        </w:rPr>
        <w:t>projekcie</w:t>
      </w:r>
      <w:r w:rsidR="00C12EE3">
        <w:rPr>
          <w:rFonts w:cstheme="minorHAnsi"/>
        </w:rPr>
        <w:t xml:space="preserve"> </w:t>
      </w:r>
      <w:r w:rsidR="00062A74">
        <w:rPr>
          <w:rFonts w:cstheme="minorHAnsi"/>
        </w:rPr>
        <w:t xml:space="preserve">dla Uczestników, których realizacja zmierza  do realizacji założonych celów projektu  - zgodne z </w:t>
      </w:r>
      <w:r w:rsidR="00062A74" w:rsidRPr="00062A74">
        <w:rPr>
          <w:rFonts w:cstheme="minorHAnsi"/>
        </w:rPr>
        <w:t>założeniami  „Programu rehabilitacji leczniczej dla mieszkańców województwa łódzkiego w zakresie chorób grzbietu i kręgosłupa, do których predysponuje lub nasila objawy siedzący charakter pracy”.</w:t>
      </w:r>
    </w:p>
    <w:p w14:paraId="0D23D765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Komisja rekrutacyjna</w:t>
      </w:r>
      <w:r w:rsidRPr="00247182">
        <w:rPr>
          <w:rFonts w:cstheme="minorHAnsi"/>
        </w:rPr>
        <w:t xml:space="preserve"> – komisja dokonująca kwalifikacji kandydatów do Projektu.</w:t>
      </w:r>
    </w:p>
    <w:p w14:paraId="330AF391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zamieszkała na terenie województwa łódzkiego</w:t>
      </w:r>
      <w:r w:rsidRPr="00247182">
        <w:rPr>
          <w:rFonts w:cstheme="minorHAnsi"/>
        </w:rPr>
        <w:t xml:space="preserve"> - mieszkaniec </w:t>
      </w:r>
      <w:r>
        <w:rPr>
          <w:rFonts w:cstheme="minorHAnsi"/>
        </w:rPr>
        <w:t>województwa łódzkiego</w:t>
      </w:r>
      <w:r w:rsidRPr="00247182">
        <w:rPr>
          <w:rFonts w:cstheme="minorHAnsi"/>
        </w:rPr>
        <w:t xml:space="preserve"> w rozumieniu art. 25 Kodeksu Cywilnego.</w:t>
      </w:r>
    </w:p>
    <w:p w14:paraId="462ECC28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o niskich kwalifikacjach</w:t>
      </w:r>
      <w:r w:rsidRPr="00247182">
        <w:rPr>
          <w:rFonts w:cstheme="minorHAnsi"/>
        </w:rPr>
        <w:t xml:space="preserve"> - osoba posiadająca wykształcenie na poziomie do ISCED 3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włącznie, zgodnie z Międzynarodową Klasyfikacją Standardów Edukacyjnych ISCED 2011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(UNESCO), tj. osoba mającą wykształcenie nie wyższe niż ponadgimnazjalne, czyli osoba bez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wykształcenia, osoba z wykształceniem podstawowym, gimnazjalnym, ponadgimnazjalnym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ogólnokształcącym, ponadgimnazjalnym zawodowym, zasadniczym zawodowym. Stopień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uzyskanego wykształcenia jest określany w dniu rozpoczęcia uczestnictwa w projekcie.</w:t>
      </w:r>
    </w:p>
    <w:p w14:paraId="0C5AE324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bezrobotna</w:t>
      </w:r>
      <w:r w:rsidRPr="00247182">
        <w:rPr>
          <w:rFonts w:cstheme="minorHAnsi"/>
        </w:rPr>
        <w:t xml:space="preserve"> - osoba pozostająca bez pracy, gotowa do podjęcia pracy i aktywnie poszukująca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zatrudnienia. Definicja uwzględnia osoby zarejestrowane jako bezrobotne zgodnie z krajowymi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przepisami, nawet jeżeli nie spełniają one wszystkich trzech kryteriów. Osobami bezrobotnymi są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zarówno osoby bezrobotne w rozumieniu badania aktywności ekonomicznej ludności, jak i osoby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zarejestrowane jako bezrobotne. Definicja nie uwzględnia studentów studiów stacjonarnych, nawet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jeśli spełniają powyższe kryteria. Osoby kwalifikujące się do urlopu macierzyńskiego lub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rodzicielskiego, które są bezrobotne w rozumieniu niniejszej definicji (nie pobierają świadczeń z tytułu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urlopu), są również osobami bezrobotnymi.</w:t>
      </w:r>
    </w:p>
    <w:p w14:paraId="15C88FEE" w14:textId="77777777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bierna zawodowo</w:t>
      </w:r>
      <w:r w:rsidRPr="00247182">
        <w:rPr>
          <w:rFonts w:cstheme="minorHAnsi"/>
        </w:rPr>
        <w:t xml:space="preserve"> - osoba, która w danej chwili nie tworzy zasobów siły roboczej (tzn. nie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pracuje i nie jest bezrobotna). Studenci studiów stacjonarnych są uznawani za osoby bierne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zawodowo. Osoby będące na urlopie wychowawczym (rozumianym jako nieobecność w pracy,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spowodowana opieka nad dzieckiem w okresie, który nie mieści się w ramach urlopu macierzyńskiego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lub urlopu rodzicielskiego), są uznawane za bierne zawodowo, chyba ze są zarejestrowane już jako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bezrobotne (wówczas status bezrobotnego ma pierwszeństwo). Osoby prowadzące działalność na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własny rachunek (w tym członek rodziny bezpłatnie pomagający osobie prowadzącej działalność) nie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są uznawane za bierne zawodowo.</w:t>
      </w:r>
    </w:p>
    <w:p w14:paraId="4A466B9C" w14:textId="45F6CD74" w:rsidR="00C4567F" w:rsidRPr="00247182" w:rsidRDefault="00C4567F" w:rsidP="00C4567F">
      <w:p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  <w:b/>
        </w:rPr>
        <w:t>Osoba pracująca</w:t>
      </w:r>
      <w:r w:rsidRPr="00247182">
        <w:rPr>
          <w:rFonts w:cstheme="minorHAnsi"/>
        </w:rPr>
        <w:t xml:space="preserve"> - osoba w wieku 15 lat i więcej, która wykonuje pracę, za którą otrzymuje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wynagrodzenie, z której czerpie zyski lub korzyści rodzinne lub osoba posiadająca zatrudnienie lub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lastRenderedPageBreak/>
        <w:t>własną działalność, która jednak chwilowo nie pracowała ze względu na np. chorobę, urlop, spór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pracowniczy czy kształcenie się lub szkolenie. Osoba prowadząca działalność na własny rachunek –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prowadząca działalność gospodarczą, gospodarstwo rolne lub praktykę zawodową - jest również</w:t>
      </w:r>
      <w:r>
        <w:rPr>
          <w:rFonts w:cstheme="minorHAnsi"/>
        </w:rPr>
        <w:t xml:space="preserve"> </w:t>
      </w:r>
      <w:r w:rsidRPr="00247182">
        <w:rPr>
          <w:rFonts w:cstheme="minorHAnsi"/>
        </w:rPr>
        <w:t>uznawana za pracującą, o ile spełniony jest jeden z poniższych warunków:</w:t>
      </w:r>
    </w:p>
    <w:p w14:paraId="0A9B2AD3" w14:textId="77777777" w:rsidR="00C4567F" w:rsidRDefault="00C4567F" w:rsidP="00696CD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</w:rPr>
        <w:t>Osoba pracuje w swojej działalności, praktyce zawodowej lub gospodarstwie rolnym w celu</w:t>
      </w:r>
      <w:r>
        <w:rPr>
          <w:rFonts w:cstheme="minorHAnsi"/>
        </w:rPr>
        <w:t xml:space="preserve"> </w:t>
      </w:r>
      <w:r w:rsidRPr="00796AD8">
        <w:rPr>
          <w:rFonts w:cstheme="minorHAnsi"/>
        </w:rPr>
        <w:t>uzyskania dochodu, nawet jeżeli przedsiębiorstwo nie osiąga zysków.</w:t>
      </w:r>
    </w:p>
    <w:p w14:paraId="7DC68A62" w14:textId="77777777" w:rsidR="00C4567F" w:rsidRDefault="00C4567F" w:rsidP="00696CD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</w:rPr>
        <w:t>Osoba poświęca czas na prowadzenie działalności gospodarczej,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łódkę czy siatki rybackie, aby móc dalej pracować; osoby uczestniczące w konwencjach lub seminariach).</w:t>
      </w:r>
    </w:p>
    <w:p w14:paraId="44B7D879" w14:textId="58474F7B" w:rsidR="00C4567F" w:rsidRDefault="00C4567F" w:rsidP="00696CD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796AD8">
        <w:rPr>
          <w:rFonts w:cstheme="minorHAnsi"/>
        </w:rPr>
        <w:t xml:space="preserve">Osoba jest w trakcie zakładania działalności gospodarczej, gospodarstwa rolnego lub praktyki zawodowej; zalicza się do tego zakup lub instalacje sprzętu, zamawianie towarów w ramach przygotowań do uruchomienia działalności. </w:t>
      </w:r>
    </w:p>
    <w:p w14:paraId="5BF871FF" w14:textId="552E678C" w:rsidR="00C4567F" w:rsidRDefault="00C4567F" w:rsidP="00C4567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696CDD">
        <w:rPr>
          <w:rFonts w:cstheme="minorHAnsi"/>
        </w:rPr>
        <w:t>Bezpłatnie pomagający członek rodziny uznawany jest za osobę pracującą, jeżeli wykonywana przez siebie praca wnosi bezpośredni wkład w działalność gospodarczą, gospodarstwo rolne lub praktykę zawodową będącą w posiadaniu lub prowadzoną przez spokrewnionego członka tego samego gospodarstwa domowego.</w:t>
      </w:r>
    </w:p>
    <w:p w14:paraId="653A2DE2" w14:textId="234BE57F" w:rsidR="00C4567F" w:rsidRDefault="00C4567F" w:rsidP="00C4567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696CDD">
        <w:rPr>
          <w:rFonts w:cstheme="minorHAnsi"/>
        </w:rPr>
        <w:t>Osoba przebywająca na urlopie macierzyńskim/rodzicielskim (rozumianym jako świadczenie pracownicze, który zapewnia płatny lub bezpłatny czas wolny od pracy do momentu porodu i obejmuje późniejszą krótkoterminowa opiekę nad dzieckiem) jest uznawana za „osobę pracującą”.</w:t>
      </w:r>
    </w:p>
    <w:p w14:paraId="03FF26AC" w14:textId="7355E95C" w:rsidR="00C4567F" w:rsidRDefault="00C4567F" w:rsidP="00C4567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696CDD">
        <w:rPr>
          <w:rFonts w:cstheme="minorHAnsi"/>
        </w:rPr>
        <w:t>Osoba będąca na urlopie wychowawczym rozumianym jako nieobecność w pracy spowodowana opieką nad dzieckiem, który nie mieści się w ramach urlopu macierzyńskiego lub rodzicielskiego są uznawane za bierne zawodowo.</w:t>
      </w:r>
    </w:p>
    <w:p w14:paraId="17827CC7" w14:textId="2834AC24" w:rsidR="00F16F69" w:rsidRPr="00696CDD" w:rsidRDefault="00C4567F" w:rsidP="005675B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696CDD">
        <w:rPr>
          <w:rFonts w:cstheme="minorHAnsi"/>
        </w:rPr>
        <w:t xml:space="preserve">Osoby będące na urlopie wychowawczym osiągające dochód z tytułu podjęcia pracy zarobkowej u dotychczasowego lub innego pracodawcy traktowane są jako osoby pracujące. </w:t>
      </w:r>
    </w:p>
    <w:p w14:paraId="1C2B5845" w14:textId="6DAA029A" w:rsidR="00F16F69" w:rsidRDefault="00875E04" w:rsidP="00665C36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Region</w:t>
      </w:r>
      <w:r w:rsidR="00665C36">
        <w:rPr>
          <w:rFonts w:cstheme="minorHAnsi"/>
          <w:b/>
        </w:rPr>
        <w:t xml:space="preserve">alny </w:t>
      </w:r>
      <w:r>
        <w:rPr>
          <w:rFonts w:cstheme="minorHAnsi"/>
          <w:b/>
        </w:rPr>
        <w:t xml:space="preserve">Program </w:t>
      </w:r>
      <w:r w:rsidR="00665C36">
        <w:rPr>
          <w:rFonts w:cstheme="minorHAnsi"/>
          <w:b/>
        </w:rPr>
        <w:t xml:space="preserve">Zdrowotny (RPZ) </w:t>
      </w:r>
      <w:r w:rsidR="00817A04">
        <w:rPr>
          <w:rFonts w:cstheme="minorHAnsi"/>
          <w:b/>
        </w:rPr>
        <w:t>–</w:t>
      </w:r>
      <w:r w:rsidRPr="00665C36">
        <w:rPr>
          <w:rFonts w:cstheme="minorHAnsi"/>
          <w:bCs/>
        </w:rPr>
        <w:t xml:space="preserve"> </w:t>
      </w:r>
      <w:r w:rsidR="00817A04">
        <w:rPr>
          <w:rFonts w:cstheme="minorHAnsi"/>
          <w:bCs/>
        </w:rPr>
        <w:t>„</w:t>
      </w:r>
      <w:r w:rsidRPr="00665C36">
        <w:rPr>
          <w:rFonts w:cstheme="minorHAnsi"/>
          <w:bCs/>
        </w:rPr>
        <w:t>P</w:t>
      </w:r>
      <w:r w:rsidR="00665C36" w:rsidRPr="00665C36">
        <w:rPr>
          <w:rFonts w:cstheme="minorHAnsi"/>
          <w:bCs/>
        </w:rPr>
        <w:t>rogram</w:t>
      </w:r>
      <w:r w:rsidRPr="00665C36">
        <w:rPr>
          <w:rFonts w:cstheme="minorHAnsi"/>
          <w:bCs/>
        </w:rPr>
        <w:t xml:space="preserve"> </w:t>
      </w:r>
      <w:r w:rsidR="00350F56">
        <w:rPr>
          <w:rFonts w:cstheme="minorHAnsi"/>
          <w:bCs/>
        </w:rPr>
        <w:t>r</w:t>
      </w:r>
      <w:r w:rsidR="00665C36" w:rsidRPr="00665C36">
        <w:rPr>
          <w:rFonts w:cstheme="minorHAnsi"/>
          <w:bCs/>
        </w:rPr>
        <w:t xml:space="preserve">ehabilitacji </w:t>
      </w:r>
      <w:r w:rsidRPr="00665C36">
        <w:rPr>
          <w:rFonts w:cstheme="minorHAnsi"/>
          <w:bCs/>
        </w:rPr>
        <w:t xml:space="preserve"> </w:t>
      </w:r>
      <w:r w:rsidR="00350F56">
        <w:rPr>
          <w:rFonts w:cstheme="minorHAnsi"/>
          <w:bCs/>
        </w:rPr>
        <w:t>l</w:t>
      </w:r>
      <w:r w:rsidR="00665C36" w:rsidRPr="00665C36">
        <w:rPr>
          <w:rFonts w:cstheme="minorHAnsi"/>
          <w:bCs/>
        </w:rPr>
        <w:t xml:space="preserve">eczniczej dla </w:t>
      </w:r>
      <w:r w:rsidR="00350F56">
        <w:rPr>
          <w:rFonts w:cstheme="minorHAnsi"/>
          <w:bCs/>
        </w:rPr>
        <w:t>m</w:t>
      </w:r>
      <w:r w:rsidR="00665C36" w:rsidRPr="00665C36">
        <w:rPr>
          <w:rFonts w:cstheme="minorHAnsi"/>
          <w:bCs/>
        </w:rPr>
        <w:t>ieszkańców WŁ w zakresie chorób grzbietu i kręgosłupa, do których predysponuje lub nasila objawy siedzący charakter pracy</w:t>
      </w:r>
      <w:r w:rsidR="00817A04">
        <w:rPr>
          <w:rFonts w:cstheme="minorHAnsi"/>
          <w:bCs/>
        </w:rPr>
        <w:t>”</w:t>
      </w:r>
      <w:r w:rsidR="00665C36">
        <w:rPr>
          <w:rFonts w:cstheme="minorHAnsi"/>
          <w:bCs/>
        </w:rPr>
        <w:t>.</w:t>
      </w:r>
    </w:p>
    <w:p w14:paraId="45E61460" w14:textId="77777777" w:rsidR="00C4567F" w:rsidRPr="007B56C8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7B56C8">
        <w:rPr>
          <w:rFonts w:cstheme="minorHAnsi"/>
          <w:b/>
        </w:rPr>
        <w:t>§3</w:t>
      </w:r>
    </w:p>
    <w:p w14:paraId="26A88164" w14:textId="77777777" w:rsidR="00C4567F" w:rsidRPr="007B56C8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7B56C8">
        <w:rPr>
          <w:rFonts w:cstheme="minorHAnsi"/>
          <w:b/>
        </w:rPr>
        <w:t>Cele Projektu i zakres wsparcia</w:t>
      </w:r>
    </w:p>
    <w:p w14:paraId="6DE101D9" w14:textId="572979C1" w:rsidR="00952BC6" w:rsidRDefault="00C4567F" w:rsidP="00817A04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 w:rsidRPr="00032FAB">
        <w:rPr>
          <w:rFonts w:cstheme="minorHAnsi"/>
        </w:rPr>
        <w:t xml:space="preserve">Głównym celem projektu jest </w:t>
      </w:r>
      <w:r w:rsidR="00062A74">
        <w:rPr>
          <w:rFonts w:cstheme="minorHAnsi"/>
        </w:rPr>
        <w:t>p</w:t>
      </w:r>
      <w:r w:rsidR="00062A74" w:rsidRPr="00062A74">
        <w:rPr>
          <w:rFonts w:cstheme="minorHAnsi"/>
        </w:rPr>
        <w:t>oprawa sprawności i aktywności zawod</w:t>
      </w:r>
      <w:r w:rsidR="00062A74">
        <w:rPr>
          <w:rFonts w:cstheme="minorHAnsi"/>
        </w:rPr>
        <w:t>owej</w:t>
      </w:r>
      <w:r w:rsidR="00062A74" w:rsidRPr="00062A74">
        <w:rPr>
          <w:rFonts w:cstheme="minorHAnsi"/>
        </w:rPr>
        <w:t xml:space="preserve"> wynikające</w:t>
      </w:r>
      <w:r w:rsidR="00952BC6">
        <w:rPr>
          <w:rFonts w:cstheme="minorHAnsi"/>
        </w:rPr>
        <w:t>j</w:t>
      </w:r>
      <w:r w:rsidR="00062A74" w:rsidRPr="00062A74">
        <w:rPr>
          <w:rFonts w:cstheme="minorHAnsi"/>
        </w:rPr>
        <w:t xml:space="preserve"> ze ogranicz</w:t>
      </w:r>
      <w:r w:rsidR="00952BC6">
        <w:rPr>
          <w:rFonts w:cstheme="minorHAnsi"/>
        </w:rPr>
        <w:t>enia</w:t>
      </w:r>
      <w:r w:rsidR="00062A74" w:rsidRPr="00062A74">
        <w:rPr>
          <w:rFonts w:cstheme="minorHAnsi"/>
        </w:rPr>
        <w:t xml:space="preserve"> bólu i zaburzeń funkcjon</w:t>
      </w:r>
      <w:r w:rsidR="00952BC6">
        <w:rPr>
          <w:rFonts w:cstheme="minorHAnsi"/>
        </w:rPr>
        <w:t>owania</w:t>
      </w:r>
      <w:r w:rsidR="00062A74" w:rsidRPr="00062A74">
        <w:rPr>
          <w:rFonts w:cstheme="minorHAnsi"/>
        </w:rPr>
        <w:t xml:space="preserve"> u 504 (300K/204M) mieszkańców WŁ (z pow</w:t>
      </w:r>
      <w:r w:rsidR="00952BC6">
        <w:rPr>
          <w:rFonts w:cstheme="minorHAnsi"/>
        </w:rPr>
        <w:t>iatów:</w:t>
      </w:r>
      <w:r w:rsidR="00062A74" w:rsidRPr="00062A74">
        <w:rPr>
          <w:rFonts w:cstheme="minorHAnsi"/>
        </w:rPr>
        <w:t xml:space="preserve"> piotrkowskiego i tomaszowskiego) w wieku aktyw</w:t>
      </w:r>
      <w:r w:rsidR="00817A04">
        <w:rPr>
          <w:rFonts w:cstheme="minorHAnsi"/>
        </w:rPr>
        <w:t>ności</w:t>
      </w:r>
      <w:r w:rsidR="00062A74" w:rsidRPr="00062A74">
        <w:rPr>
          <w:rFonts w:cstheme="minorHAnsi"/>
        </w:rPr>
        <w:t xml:space="preserve"> zawod</w:t>
      </w:r>
      <w:r w:rsidR="00952BC6">
        <w:rPr>
          <w:rFonts w:cstheme="minorHAnsi"/>
        </w:rPr>
        <w:t>owej</w:t>
      </w:r>
      <w:r w:rsidR="00062A74" w:rsidRPr="00062A74">
        <w:rPr>
          <w:rFonts w:cstheme="minorHAnsi"/>
        </w:rPr>
        <w:t xml:space="preserve"> cierpiących z pow</w:t>
      </w:r>
      <w:r w:rsidR="00952BC6">
        <w:rPr>
          <w:rFonts w:cstheme="minorHAnsi"/>
        </w:rPr>
        <w:t>odu</w:t>
      </w:r>
      <w:r w:rsidR="00062A74" w:rsidRPr="00062A74">
        <w:rPr>
          <w:rFonts w:cstheme="minorHAnsi"/>
        </w:rPr>
        <w:t xml:space="preserve"> chorób grzbietu i kręgosłupa, poprzez ich kompleksowe wsparcie w formie zabiegów rehab</w:t>
      </w:r>
      <w:r w:rsidR="00952BC6">
        <w:rPr>
          <w:rFonts w:cstheme="minorHAnsi"/>
        </w:rPr>
        <w:t>ilitacyjnych</w:t>
      </w:r>
      <w:r w:rsidR="00062A74" w:rsidRPr="00062A74">
        <w:rPr>
          <w:rFonts w:cstheme="minorHAnsi"/>
        </w:rPr>
        <w:t>, oraz wzrost świadomości na temat zasad funkcjonowania z ww. schorzeniami i ich profilaktyki w efekcie edukacji fizjoterap</w:t>
      </w:r>
      <w:r w:rsidR="00952BC6">
        <w:rPr>
          <w:rFonts w:cstheme="minorHAnsi"/>
        </w:rPr>
        <w:t>eutyczn</w:t>
      </w:r>
      <w:r w:rsidR="00817A04">
        <w:rPr>
          <w:rFonts w:cstheme="minorHAnsi"/>
        </w:rPr>
        <w:t>ej</w:t>
      </w:r>
      <w:r w:rsidR="00952BC6">
        <w:rPr>
          <w:rFonts w:cstheme="minorHAnsi"/>
        </w:rPr>
        <w:t xml:space="preserve"> </w:t>
      </w:r>
      <w:r w:rsidR="00062A74" w:rsidRPr="00062A74">
        <w:rPr>
          <w:rFonts w:cstheme="minorHAnsi"/>
        </w:rPr>
        <w:t xml:space="preserve"> i warsztatów psychoeduk</w:t>
      </w:r>
      <w:r w:rsidR="00952BC6">
        <w:rPr>
          <w:rFonts w:cstheme="minorHAnsi"/>
        </w:rPr>
        <w:t xml:space="preserve">acyjnych </w:t>
      </w:r>
      <w:r w:rsidR="00062A74" w:rsidRPr="00062A74">
        <w:rPr>
          <w:rFonts w:cstheme="minorHAnsi"/>
        </w:rPr>
        <w:t xml:space="preserve"> w okr</w:t>
      </w:r>
      <w:r w:rsidR="00952BC6">
        <w:rPr>
          <w:rFonts w:cstheme="minorHAnsi"/>
        </w:rPr>
        <w:t>esie</w:t>
      </w:r>
      <w:r w:rsidR="00062A74" w:rsidRPr="00062A74">
        <w:rPr>
          <w:rFonts w:cstheme="minorHAnsi"/>
        </w:rPr>
        <w:t xml:space="preserve"> 01.01.2022 do 31.01.2023</w:t>
      </w:r>
      <w:r w:rsidR="00952BC6">
        <w:rPr>
          <w:rFonts w:cstheme="minorHAnsi"/>
        </w:rPr>
        <w:t xml:space="preserve">. </w:t>
      </w:r>
    </w:p>
    <w:p w14:paraId="685F832B" w14:textId="743235D4" w:rsidR="00952BC6" w:rsidRDefault="005675B9" w:rsidP="00817A04">
      <w:pPr>
        <w:pStyle w:val="Akapitzlist"/>
        <w:numPr>
          <w:ilvl w:val="0"/>
          <w:numId w:val="16"/>
        </w:numPr>
        <w:jc w:val="both"/>
      </w:pPr>
      <w:r>
        <w:t>Programem zostan</w:t>
      </w:r>
      <w:r w:rsidR="00952BC6">
        <w:t>ą</w:t>
      </w:r>
      <w:r>
        <w:t xml:space="preserve"> objęt</w:t>
      </w:r>
      <w:r w:rsidR="00952BC6">
        <w:t>e</w:t>
      </w:r>
      <w:r>
        <w:t xml:space="preserve"> </w:t>
      </w:r>
      <w:r w:rsidR="00952BC6" w:rsidRPr="00952BC6">
        <w:t>504 osoby (300K,204M) z obszaru województwa łódzkiego</w:t>
      </w:r>
      <w:r w:rsidR="00952BC6">
        <w:t xml:space="preserve"> - </w:t>
      </w:r>
      <w:r w:rsidR="00952BC6" w:rsidRPr="00952BC6">
        <w:t xml:space="preserve">z </w:t>
      </w:r>
      <w:r w:rsidR="00952BC6">
        <w:t xml:space="preserve"> p</w:t>
      </w:r>
      <w:r w:rsidR="00952BC6" w:rsidRPr="00952BC6">
        <w:t>owiatów: piotrkowskiego i tomaszowskiego</w:t>
      </w:r>
      <w:r w:rsidR="00952BC6">
        <w:t xml:space="preserve"> </w:t>
      </w:r>
      <w:r w:rsidR="00952BC6" w:rsidRPr="00952BC6">
        <w:t xml:space="preserve">  w wieku aktywności zawod</w:t>
      </w:r>
      <w:r w:rsidR="00952BC6">
        <w:t>owej</w:t>
      </w:r>
      <w:r w:rsidR="00952BC6" w:rsidRPr="00952BC6">
        <w:t xml:space="preserve"> (15+), w tym </w:t>
      </w:r>
      <w:r w:rsidR="00952BC6">
        <w:t>300 osób</w:t>
      </w:r>
      <w:r w:rsidR="00952BC6" w:rsidRPr="00952BC6">
        <w:t xml:space="preserve"> w w</w:t>
      </w:r>
      <w:r w:rsidR="00952BC6">
        <w:t>ieku</w:t>
      </w:r>
      <w:r w:rsidR="00952BC6" w:rsidRPr="00952BC6">
        <w:t xml:space="preserve"> 50+, posiadający zdiagnozowaną chorobę układu kostno-stawowego, mięśniowego i tkanki łącznej w kategoriach wynikających z RPZ, w tym osoby wykonujące pracę siedzącą </w:t>
      </w:r>
      <w:r w:rsidR="00817A04">
        <w:t>–</w:t>
      </w:r>
      <w:r w:rsidR="00952BC6" w:rsidRPr="00952BC6">
        <w:t xml:space="preserve"> min</w:t>
      </w:r>
      <w:r w:rsidR="00817A04">
        <w:t>.</w:t>
      </w:r>
      <w:r w:rsidR="00952BC6" w:rsidRPr="00952BC6">
        <w:t xml:space="preserve"> 30% osób objętych wsparciem.</w:t>
      </w:r>
    </w:p>
    <w:p w14:paraId="7D4DA101" w14:textId="77777777" w:rsidR="000256DD" w:rsidRPr="000256DD" w:rsidRDefault="000256DD" w:rsidP="00817A04">
      <w:pPr>
        <w:pStyle w:val="Akapitzlist"/>
        <w:numPr>
          <w:ilvl w:val="0"/>
          <w:numId w:val="16"/>
        </w:numPr>
        <w:jc w:val="both"/>
      </w:pPr>
      <w:r w:rsidRPr="000256DD">
        <w:rPr>
          <w:rFonts w:cstheme="minorHAnsi"/>
        </w:rPr>
        <w:t>Zakres wsparcia obejmuje następujące świadczenia:</w:t>
      </w:r>
    </w:p>
    <w:p w14:paraId="26269B07" w14:textId="77777777" w:rsidR="000256DD" w:rsidRPr="000256DD" w:rsidRDefault="000256DD" w:rsidP="00817A0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256DD">
        <w:rPr>
          <w:rFonts w:cstheme="minorHAnsi"/>
        </w:rPr>
        <w:t xml:space="preserve">Kwalifikacja medyczna do Programu (I porada rehabilitacyjna), </w:t>
      </w:r>
    </w:p>
    <w:p w14:paraId="3216122B" w14:textId="77777777" w:rsidR="000256DD" w:rsidRPr="000256DD" w:rsidRDefault="000256DD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256DD">
        <w:rPr>
          <w:rFonts w:cstheme="minorHAnsi"/>
        </w:rPr>
        <w:lastRenderedPageBreak/>
        <w:t>Rehabilitacja z elementami edukacji (10 lub 15 dni zabiegów rehabilitacyjnych / do  5 zabiegów dziennie),</w:t>
      </w:r>
    </w:p>
    <w:p w14:paraId="13C3BF0F" w14:textId="77777777" w:rsidR="000256DD" w:rsidRPr="000256DD" w:rsidRDefault="000256DD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256DD">
        <w:rPr>
          <w:rFonts w:cstheme="minorHAnsi"/>
        </w:rPr>
        <w:t>Indywidualne konsultacje  z psychologiem (1 spotkanie x 1 godz.),</w:t>
      </w:r>
    </w:p>
    <w:p w14:paraId="57856835" w14:textId="77777777" w:rsidR="000256DD" w:rsidRPr="000256DD" w:rsidRDefault="000256DD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256DD">
        <w:rPr>
          <w:rFonts w:cstheme="minorHAnsi"/>
        </w:rPr>
        <w:t>Indywidualne konsultacje  z dietetykiem (1 spotkanie x 1 godz.)</w:t>
      </w:r>
    </w:p>
    <w:p w14:paraId="33FB9737" w14:textId="77777777" w:rsidR="000256DD" w:rsidRPr="000256DD" w:rsidRDefault="000256DD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256DD">
        <w:rPr>
          <w:rFonts w:cstheme="minorHAnsi"/>
        </w:rPr>
        <w:t>Końcowa konsultacja (II porada rehabilitacyjna),</w:t>
      </w:r>
    </w:p>
    <w:p w14:paraId="55E4EA47" w14:textId="77777777" w:rsidR="000256DD" w:rsidRPr="000256DD" w:rsidRDefault="000256DD" w:rsidP="000256D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256DD">
        <w:rPr>
          <w:rFonts w:cstheme="minorHAnsi"/>
        </w:rPr>
        <w:t>Zwrot kosztów dojazdów (dla 3% zakwalifikowanych uczestników).</w:t>
      </w:r>
    </w:p>
    <w:p w14:paraId="1855BD10" w14:textId="0E5A8949" w:rsidR="00005784" w:rsidRPr="008E079A" w:rsidRDefault="00005784" w:rsidP="00C4567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8E079A">
        <w:rPr>
          <w:rFonts w:cstheme="minorHAnsi"/>
        </w:rPr>
        <w:t xml:space="preserve">Każdy zakwalifikowany uczestnik </w:t>
      </w:r>
      <w:r w:rsidR="00C97B0F" w:rsidRPr="008E079A">
        <w:rPr>
          <w:rFonts w:cstheme="minorHAnsi"/>
        </w:rPr>
        <w:t xml:space="preserve"> odbędzie cykl rehabilitacji z elem</w:t>
      </w:r>
      <w:r w:rsidRPr="008E079A">
        <w:rPr>
          <w:rFonts w:cstheme="minorHAnsi"/>
        </w:rPr>
        <w:t xml:space="preserve">entami </w:t>
      </w:r>
      <w:r w:rsidR="00C97B0F" w:rsidRPr="008E079A">
        <w:rPr>
          <w:rFonts w:cstheme="minorHAnsi"/>
        </w:rPr>
        <w:t xml:space="preserve"> edukacji w zakresie codziennej aktywności fiz</w:t>
      </w:r>
      <w:r w:rsidRPr="008E079A">
        <w:rPr>
          <w:rFonts w:cstheme="minorHAnsi"/>
        </w:rPr>
        <w:t xml:space="preserve">ycznej </w:t>
      </w:r>
      <w:r w:rsidR="00C97B0F" w:rsidRPr="008E079A">
        <w:rPr>
          <w:rFonts w:cstheme="minorHAnsi"/>
        </w:rPr>
        <w:t>. Przyjęto, że 80% U (384os) skorzysta z 10-dn cyklu zabiegów (min. 3 dni zabieg/tyg), a 20% U</w:t>
      </w:r>
      <w:r w:rsidRPr="008E079A">
        <w:rPr>
          <w:rFonts w:cstheme="minorHAnsi"/>
        </w:rPr>
        <w:t xml:space="preserve">czestników </w:t>
      </w:r>
      <w:r w:rsidR="00C97B0F" w:rsidRPr="008E079A">
        <w:rPr>
          <w:rFonts w:cstheme="minorHAnsi"/>
        </w:rPr>
        <w:t xml:space="preserve"> z 15-dn cyklu</w:t>
      </w:r>
      <w:r w:rsidRPr="008E079A">
        <w:rPr>
          <w:rFonts w:cstheme="minorHAnsi"/>
        </w:rPr>
        <w:t xml:space="preserve"> (</w:t>
      </w:r>
      <w:r w:rsidR="00C97B0F" w:rsidRPr="008E079A">
        <w:rPr>
          <w:rFonts w:cstheme="minorHAnsi"/>
        </w:rPr>
        <w:t>w przyp</w:t>
      </w:r>
      <w:r w:rsidRPr="008E079A">
        <w:rPr>
          <w:rFonts w:cstheme="minorHAnsi"/>
        </w:rPr>
        <w:t>adkach</w:t>
      </w:r>
      <w:r w:rsidR="00C97B0F" w:rsidRPr="008E079A">
        <w:rPr>
          <w:rFonts w:cstheme="minorHAnsi"/>
        </w:rPr>
        <w:t xml:space="preserve"> uzasadnionych med</w:t>
      </w:r>
      <w:r w:rsidRPr="008E079A">
        <w:rPr>
          <w:rFonts w:cstheme="minorHAnsi"/>
        </w:rPr>
        <w:t xml:space="preserve">ycznie </w:t>
      </w:r>
      <w:r w:rsidR="00C97B0F" w:rsidRPr="008E079A">
        <w:rPr>
          <w:rFonts w:cstheme="minorHAnsi"/>
        </w:rPr>
        <w:t>wg lekarza rehabilitacji układającego PUL</w:t>
      </w:r>
      <w:r w:rsidRPr="008E079A">
        <w:rPr>
          <w:rFonts w:cstheme="minorHAnsi"/>
        </w:rPr>
        <w:t>)</w:t>
      </w:r>
      <w:r w:rsidR="00C97B0F" w:rsidRPr="008E079A">
        <w:rPr>
          <w:rFonts w:cstheme="minorHAnsi"/>
        </w:rPr>
        <w:t>. Każdy U otrzyma ma</w:t>
      </w:r>
      <w:r w:rsidRPr="008E079A">
        <w:rPr>
          <w:rFonts w:cstheme="minorHAnsi"/>
        </w:rPr>
        <w:t xml:space="preserve">ksymalnie </w:t>
      </w:r>
      <w:r w:rsidR="00C97B0F" w:rsidRPr="008E079A">
        <w:rPr>
          <w:rFonts w:cstheme="minorHAnsi"/>
        </w:rPr>
        <w:t xml:space="preserve"> 5 zabiegów/dzien</w:t>
      </w:r>
      <w:r w:rsidRPr="008E079A">
        <w:rPr>
          <w:rFonts w:cstheme="minorHAnsi"/>
        </w:rPr>
        <w:t xml:space="preserve">nie, </w:t>
      </w:r>
      <w:r w:rsidR="00C97B0F" w:rsidRPr="008E079A">
        <w:rPr>
          <w:rFonts w:cstheme="minorHAnsi"/>
        </w:rPr>
        <w:t xml:space="preserve"> w tym min 5 kinezyterapii indywid</w:t>
      </w:r>
      <w:r w:rsidR="008E079A">
        <w:rPr>
          <w:rFonts w:cstheme="minorHAnsi"/>
        </w:rPr>
        <w:t>ualnych</w:t>
      </w:r>
      <w:r w:rsidR="00C97B0F" w:rsidRPr="008E079A">
        <w:rPr>
          <w:rFonts w:cstheme="minorHAnsi"/>
        </w:rPr>
        <w:t>; w przyp</w:t>
      </w:r>
      <w:r w:rsidRPr="008E079A">
        <w:rPr>
          <w:rFonts w:cstheme="minorHAnsi"/>
        </w:rPr>
        <w:t>adku</w:t>
      </w:r>
      <w:r w:rsidR="00C97B0F" w:rsidRPr="008E079A">
        <w:rPr>
          <w:rFonts w:cstheme="minorHAnsi"/>
        </w:rPr>
        <w:t xml:space="preserve"> liczby zabiegów &lt; 5/dzień, udział zabiegów w zakr</w:t>
      </w:r>
      <w:r w:rsidR="008E079A">
        <w:rPr>
          <w:rFonts w:cstheme="minorHAnsi"/>
        </w:rPr>
        <w:t>esie</w:t>
      </w:r>
      <w:r w:rsidR="00C97B0F" w:rsidRPr="008E079A">
        <w:rPr>
          <w:rFonts w:cstheme="minorHAnsi"/>
        </w:rPr>
        <w:t xml:space="preserve"> kinezyterapii nie będzie mniejszy niż 60% (przewaga). Realizowane </w:t>
      </w:r>
      <w:r w:rsidR="008E079A" w:rsidRPr="008E079A">
        <w:rPr>
          <w:rFonts w:cstheme="minorHAnsi"/>
        </w:rPr>
        <w:t>będą</w:t>
      </w:r>
      <w:r w:rsidR="00C97B0F" w:rsidRPr="008E079A">
        <w:rPr>
          <w:rFonts w:cstheme="minorHAnsi"/>
        </w:rPr>
        <w:t xml:space="preserve">: kinezyterapia, ciepłolecznictwo, krioterapia, hydroterapia, leczenie polem magnetycznym, leczenie ultradźwiękami laseroterapia, elektroterapia, masaże. Rodzaj, częstotliwość i czas trwania zabiegów określi fizjoterapeuta, kierując się wiedzą i </w:t>
      </w:r>
      <w:r w:rsidRPr="008E079A">
        <w:rPr>
          <w:rFonts w:cstheme="minorHAnsi"/>
        </w:rPr>
        <w:t xml:space="preserve">doświadczeniem </w:t>
      </w:r>
      <w:r w:rsidR="00C97B0F" w:rsidRPr="008E079A">
        <w:rPr>
          <w:rFonts w:cstheme="minorHAnsi"/>
        </w:rPr>
        <w:t xml:space="preserve"> o ich skuteczn</w:t>
      </w:r>
      <w:r w:rsidRPr="008E079A">
        <w:rPr>
          <w:rFonts w:cstheme="minorHAnsi"/>
        </w:rPr>
        <w:t>ości</w:t>
      </w:r>
      <w:r w:rsidR="00C97B0F" w:rsidRPr="008E079A">
        <w:rPr>
          <w:rFonts w:cstheme="minorHAnsi"/>
        </w:rPr>
        <w:t xml:space="preserve"> i ewent</w:t>
      </w:r>
      <w:r w:rsidRPr="008E079A">
        <w:rPr>
          <w:rFonts w:cstheme="minorHAnsi"/>
        </w:rPr>
        <w:t>ualnych</w:t>
      </w:r>
      <w:r w:rsidR="00C97B0F" w:rsidRPr="008E079A">
        <w:rPr>
          <w:rFonts w:cstheme="minorHAnsi"/>
        </w:rPr>
        <w:t xml:space="preserve"> przeciwskaz</w:t>
      </w:r>
      <w:r w:rsidRPr="008E079A">
        <w:rPr>
          <w:rFonts w:cstheme="minorHAnsi"/>
        </w:rPr>
        <w:t>aniach</w:t>
      </w:r>
      <w:r w:rsidR="00C97B0F" w:rsidRPr="008E079A">
        <w:rPr>
          <w:rFonts w:cstheme="minorHAnsi"/>
        </w:rPr>
        <w:t xml:space="preserve"> i prefer</w:t>
      </w:r>
      <w:r w:rsidRPr="008E079A">
        <w:rPr>
          <w:rFonts w:cstheme="minorHAnsi"/>
        </w:rPr>
        <w:t>encji</w:t>
      </w:r>
      <w:r w:rsidR="00C97B0F" w:rsidRPr="008E079A">
        <w:rPr>
          <w:rFonts w:cstheme="minorHAnsi"/>
        </w:rPr>
        <w:t xml:space="preserve"> U</w:t>
      </w:r>
      <w:r w:rsidRPr="008E079A">
        <w:rPr>
          <w:rFonts w:cstheme="minorHAnsi"/>
        </w:rPr>
        <w:t>czestników</w:t>
      </w:r>
      <w:r w:rsidR="00C97B0F" w:rsidRPr="008E079A">
        <w:rPr>
          <w:rFonts w:cstheme="minorHAnsi"/>
        </w:rPr>
        <w:t xml:space="preserve">. </w:t>
      </w:r>
      <w:r w:rsidRPr="008E079A">
        <w:rPr>
          <w:rFonts w:cstheme="minorHAnsi"/>
        </w:rPr>
        <w:t xml:space="preserve"> </w:t>
      </w:r>
      <w:r w:rsidR="00C97B0F" w:rsidRPr="008E079A">
        <w:rPr>
          <w:rFonts w:cstheme="minorHAnsi"/>
        </w:rPr>
        <w:t xml:space="preserve"> Ćwiczenia </w:t>
      </w:r>
      <w:r w:rsidRPr="008E079A">
        <w:rPr>
          <w:rFonts w:cstheme="minorHAnsi"/>
        </w:rPr>
        <w:t>będą</w:t>
      </w:r>
      <w:r w:rsidR="00C97B0F" w:rsidRPr="008E079A">
        <w:rPr>
          <w:rFonts w:cstheme="minorHAnsi"/>
        </w:rPr>
        <w:t xml:space="preserve"> nadzorowane. W ich trakcie realizowany będzie element edukac</w:t>
      </w:r>
      <w:r w:rsidRPr="008E079A">
        <w:rPr>
          <w:rFonts w:cstheme="minorHAnsi"/>
        </w:rPr>
        <w:t xml:space="preserve">yjny. </w:t>
      </w:r>
    </w:p>
    <w:p w14:paraId="133F6DB8" w14:textId="504711BD" w:rsidR="008E079A" w:rsidRPr="008E079A" w:rsidRDefault="00005784" w:rsidP="00C4567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8E079A">
        <w:rPr>
          <w:rFonts w:cstheme="minorHAnsi"/>
        </w:rPr>
        <w:t xml:space="preserve">Zabiegi będą realizowane przez fizjoterapeutów </w:t>
      </w:r>
      <w:r w:rsidR="00C97B0F" w:rsidRPr="008E079A">
        <w:rPr>
          <w:rFonts w:cstheme="minorHAnsi"/>
        </w:rPr>
        <w:t xml:space="preserve"> </w:t>
      </w:r>
      <w:r w:rsidRPr="008E079A">
        <w:rPr>
          <w:rFonts w:cstheme="minorHAnsi"/>
        </w:rPr>
        <w:t xml:space="preserve">spełniających </w:t>
      </w:r>
      <w:r w:rsidR="00C97B0F" w:rsidRPr="008E079A">
        <w:rPr>
          <w:rFonts w:cstheme="minorHAnsi"/>
        </w:rPr>
        <w:t xml:space="preserve"> warunki zg</w:t>
      </w:r>
      <w:r w:rsidRPr="008E079A">
        <w:rPr>
          <w:rFonts w:cstheme="minorHAnsi"/>
        </w:rPr>
        <w:t xml:space="preserve">. z </w:t>
      </w:r>
      <w:r w:rsidR="00C97B0F" w:rsidRPr="008E079A">
        <w:rPr>
          <w:rFonts w:cstheme="minorHAnsi"/>
        </w:rPr>
        <w:t xml:space="preserve"> </w:t>
      </w:r>
      <w:r w:rsidRPr="008E079A">
        <w:rPr>
          <w:rFonts w:cstheme="minorHAnsi"/>
        </w:rPr>
        <w:t>R</w:t>
      </w:r>
      <w:r w:rsidR="00C97B0F" w:rsidRPr="008E079A">
        <w:rPr>
          <w:rFonts w:cstheme="minorHAnsi"/>
        </w:rPr>
        <w:t>ozporz</w:t>
      </w:r>
      <w:r w:rsidR="00817A04">
        <w:rPr>
          <w:rFonts w:cstheme="minorHAnsi"/>
        </w:rPr>
        <w:t>ądzeniem</w:t>
      </w:r>
      <w:r w:rsidR="00C97B0F" w:rsidRPr="008E079A">
        <w:rPr>
          <w:rFonts w:cstheme="minorHAnsi"/>
        </w:rPr>
        <w:t xml:space="preserve"> Min</w:t>
      </w:r>
      <w:r w:rsidR="00817A04">
        <w:rPr>
          <w:rFonts w:cstheme="minorHAnsi"/>
        </w:rPr>
        <w:t>istra</w:t>
      </w:r>
      <w:r w:rsidR="00C97B0F" w:rsidRPr="008E079A">
        <w:rPr>
          <w:rFonts w:cstheme="minorHAnsi"/>
        </w:rPr>
        <w:t xml:space="preserve"> Zdr</w:t>
      </w:r>
      <w:r w:rsidRPr="008E079A">
        <w:rPr>
          <w:rFonts w:cstheme="minorHAnsi"/>
        </w:rPr>
        <w:t>owia</w:t>
      </w:r>
      <w:r w:rsidR="00C97B0F" w:rsidRPr="008E079A">
        <w:rPr>
          <w:rFonts w:cstheme="minorHAnsi"/>
        </w:rPr>
        <w:t xml:space="preserve"> w spr</w:t>
      </w:r>
      <w:r w:rsidRPr="008E079A">
        <w:rPr>
          <w:rFonts w:cstheme="minorHAnsi"/>
        </w:rPr>
        <w:t>awie</w:t>
      </w:r>
      <w:r w:rsidR="00C97B0F" w:rsidRPr="008E079A">
        <w:rPr>
          <w:rFonts w:cstheme="minorHAnsi"/>
        </w:rPr>
        <w:t xml:space="preserve"> świadczeń gwarant</w:t>
      </w:r>
      <w:r w:rsidR="00817A04">
        <w:rPr>
          <w:rFonts w:cstheme="minorHAnsi"/>
        </w:rPr>
        <w:t>owanych</w:t>
      </w:r>
      <w:r w:rsidR="00C97B0F" w:rsidRPr="008E079A">
        <w:rPr>
          <w:rFonts w:cstheme="minorHAnsi"/>
        </w:rPr>
        <w:t xml:space="preserve"> z zakr</w:t>
      </w:r>
      <w:r w:rsidRPr="008E079A">
        <w:rPr>
          <w:rFonts w:cstheme="minorHAnsi"/>
        </w:rPr>
        <w:t>esu</w:t>
      </w:r>
      <w:r w:rsidR="00C97B0F" w:rsidRPr="008E079A">
        <w:rPr>
          <w:rFonts w:cstheme="minorHAnsi"/>
        </w:rPr>
        <w:t xml:space="preserve"> rehabilitacji lecz (Dz.U.2021 poz.265). Na potrzeby realiz</w:t>
      </w:r>
      <w:r w:rsidR="008E079A" w:rsidRPr="008E079A">
        <w:rPr>
          <w:rFonts w:cstheme="minorHAnsi"/>
        </w:rPr>
        <w:t xml:space="preserve">acji </w:t>
      </w:r>
      <w:r w:rsidR="00C97B0F" w:rsidRPr="008E079A">
        <w:rPr>
          <w:rFonts w:cstheme="minorHAnsi"/>
        </w:rPr>
        <w:t>zabiegów wykorzystane zostaną</w:t>
      </w:r>
      <w:r w:rsidR="008E079A" w:rsidRPr="008E079A">
        <w:rPr>
          <w:rFonts w:cstheme="minorHAnsi"/>
        </w:rPr>
        <w:t xml:space="preserve"> odpowiednio wyposażone</w:t>
      </w:r>
      <w:r w:rsidR="00C97B0F" w:rsidRPr="008E079A">
        <w:rPr>
          <w:rFonts w:cstheme="minorHAnsi"/>
        </w:rPr>
        <w:t xml:space="preserve"> gabinety rehab</w:t>
      </w:r>
      <w:r w:rsidR="008E079A" w:rsidRPr="008E079A">
        <w:rPr>
          <w:rFonts w:cstheme="minorHAnsi"/>
        </w:rPr>
        <w:t>ilitacyjne</w:t>
      </w:r>
      <w:r w:rsidR="00C97B0F" w:rsidRPr="008E079A">
        <w:rPr>
          <w:rFonts w:cstheme="minorHAnsi"/>
        </w:rPr>
        <w:t xml:space="preserve"> w przychodniach w Będkowie i Gorzkowicach</w:t>
      </w:r>
      <w:r w:rsidR="008E079A" w:rsidRPr="008E079A">
        <w:rPr>
          <w:rFonts w:cstheme="minorHAnsi"/>
        </w:rPr>
        <w:t xml:space="preserve">. </w:t>
      </w:r>
      <w:r w:rsidR="00C97B0F" w:rsidRPr="008E079A">
        <w:rPr>
          <w:rFonts w:cstheme="minorHAnsi"/>
        </w:rPr>
        <w:t xml:space="preserve"> </w:t>
      </w:r>
      <w:r w:rsidR="008E079A" w:rsidRPr="008E079A">
        <w:rPr>
          <w:rFonts w:cstheme="minorHAnsi"/>
        </w:rPr>
        <w:t xml:space="preserve"> </w:t>
      </w:r>
    </w:p>
    <w:p w14:paraId="047F29A0" w14:textId="77777777" w:rsidR="00454094" w:rsidRPr="00A06133" w:rsidRDefault="00454094" w:rsidP="00AC7D4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A06133">
        <w:rPr>
          <w:rFonts w:cstheme="minorHAnsi"/>
        </w:rPr>
        <w:t xml:space="preserve">U po zakończonym cyklu zabiegów rehabilitacyjnych i po odbyciu 2 warsztatów psychoedukacyjnych Uczestnik  zgłosi się na II poradę rehabilitacyjną. Będzie ona realizowana co do zasady przez osobę przeprowadzającą I poradę rehabilitacyjną, odpowiadającą za PUL danego pacjenta. Porada II obejmie indywidualne spotkanie z U trwające ok.60 minut, w ramach którego nastąpi: </w:t>
      </w:r>
    </w:p>
    <w:p w14:paraId="6A4963B8" w14:textId="03303D0A" w:rsidR="00454094" w:rsidRPr="00A06133" w:rsidRDefault="00454094" w:rsidP="00A06133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</w:rPr>
      </w:pPr>
      <w:r w:rsidRPr="00A06133">
        <w:rPr>
          <w:rFonts w:cstheme="minorHAnsi"/>
        </w:rPr>
        <w:t>przeprowadzenie wszystkich pomiarów i testów, zastos</w:t>
      </w:r>
      <w:r w:rsidR="00A06133" w:rsidRPr="00A06133">
        <w:rPr>
          <w:rFonts w:cstheme="minorHAnsi"/>
        </w:rPr>
        <w:t xml:space="preserve">owanych </w:t>
      </w:r>
      <w:r w:rsidRPr="00A06133">
        <w:rPr>
          <w:rFonts w:cstheme="minorHAnsi"/>
        </w:rPr>
        <w:t xml:space="preserve">w czasie wizyty kwalifikującej oraz porównanie wyników pomiaru wykonywanego podczas I i końcowej konsultacji (Karta Pacjenta nr 2) </w:t>
      </w:r>
    </w:p>
    <w:p w14:paraId="782F3B42" w14:textId="51806EA1" w:rsidR="00454094" w:rsidRPr="00A06133" w:rsidRDefault="00454094" w:rsidP="00A06133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</w:rPr>
      </w:pPr>
      <w:r w:rsidRPr="00A06133">
        <w:rPr>
          <w:rFonts w:cstheme="minorHAnsi"/>
        </w:rPr>
        <w:t>wypełnienie przez U</w:t>
      </w:r>
      <w:r w:rsidR="00A06133" w:rsidRPr="00A06133">
        <w:rPr>
          <w:rFonts w:cstheme="minorHAnsi"/>
        </w:rPr>
        <w:t>czestnika</w:t>
      </w:r>
      <w:r w:rsidRPr="00A06133">
        <w:rPr>
          <w:rFonts w:cstheme="minorHAnsi"/>
        </w:rPr>
        <w:t xml:space="preserve"> ankiety satysfakcji (Zał</w:t>
      </w:r>
      <w:r w:rsidR="00817A04">
        <w:rPr>
          <w:rFonts w:cstheme="minorHAnsi"/>
        </w:rPr>
        <w:t>.</w:t>
      </w:r>
      <w:r w:rsidRPr="00A06133">
        <w:rPr>
          <w:rFonts w:cstheme="minorHAnsi"/>
        </w:rPr>
        <w:t xml:space="preserve"> C do RPZ) </w:t>
      </w:r>
    </w:p>
    <w:p w14:paraId="19F4D10C" w14:textId="6CFB2291" w:rsidR="00454094" w:rsidRPr="00A06133" w:rsidRDefault="00454094" w:rsidP="00A06133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</w:pPr>
      <w:r w:rsidRPr="00A06133">
        <w:rPr>
          <w:rFonts w:cstheme="minorHAnsi"/>
        </w:rPr>
        <w:t>określenie dalszych zaleceń dla U i w razie potrzeby pokierowanie do kontynuacji leczenia finans</w:t>
      </w:r>
      <w:r w:rsidR="00A06133" w:rsidRPr="00A06133">
        <w:rPr>
          <w:rFonts w:cstheme="minorHAnsi"/>
        </w:rPr>
        <w:t xml:space="preserve">owanych </w:t>
      </w:r>
      <w:r w:rsidRPr="00A06133">
        <w:rPr>
          <w:rFonts w:cstheme="minorHAnsi"/>
        </w:rPr>
        <w:t xml:space="preserve"> ze środków publ</w:t>
      </w:r>
      <w:r w:rsidR="00A06133" w:rsidRPr="00A06133">
        <w:rPr>
          <w:rFonts w:cstheme="minorHAnsi"/>
        </w:rPr>
        <w:t>icznych.</w:t>
      </w:r>
    </w:p>
    <w:p w14:paraId="54F370C3" w14:textId="77777777" w:rsidR="00A06133" w:rsidRPr="00A06133" w:rsidRDefault="00A06133" w:rsidP="00A06133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A06133">
        <w:rPr>
          <w:rFonts w:cstheme="minorHAnsi"/>
        </w:rPr>
        <w:t xml:space="preserve">Uczestnicy, dla których dojazd jest barierą w dostępie do wsparcia (do 3% osób zakwalifikowanych) mają zapewniony zwrot kosztów dojazdów na poszczególne formy wsparcia (z miejsca zamieszkania do miejsca realizacji usługi zdrowotnych i z powrotem). </w:t>
      </w:r>
    </w:p>
    <w:p w14:paraId="31EDAC15" w14:textId="04CFAB89" w:rsidR="00A06133" w:rsidRPr="00A06133" w:rsidRDefault="00A06133" w:rsidP="00A06133">
      <w:pPr>
        <w:pStyle w:val="Akapitzlist"/>
        <w:numPr>
          <w:ilvl w:val="0"/>
          <w:numId w:val="16"/>
        </w:numPr>
      </w:pPr>
      <w:r w:rsidRPr="00A06133">
        <w:t>Koszty związane ze świadczeniem wszystkich usług zdrowotnych  będą finansowane ze środków Europejskiego Funduszu Społecznego.</w:t>
      </w:r>
    </w:p>
    <w:p w14:paraId="248B1B2B" w14:textId="77777777" w:rsidR="00C4567F" w:rsidRPr="007B56C8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7B56C8">
        <w:rPr>
          <w:rFonts w:cstheme="minorHAnsi"/>
          <w:b/>
        </w:rPr>
        <w:t>§4</w:t>
      </w:r>
    </w:p>
    <w:p w14:paraId="079DFF1D" w14:textId="77777777" w:rsidR="00C4567F" w:rsidRPr="007B56C8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7B56C8">
        <w:rPr>
          <w:rFonts w:cstheme="minorHAnsi"/>
          <w:b/>
        </w:rPr>
        <w:t>Kryteria uczestnictwa w Projekcie</w:t>
      </w:r>
    </w:p>
    <w:p w14:paraId="46FEA127" w14:textId="0E09940D" w:rsidR="00394C50" w:rsidRDefault="00394C50" w:rsidP="00394C5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394C50">
        <w:rPr>
          <w:rFonts w:cstheme="minorHAnsi"/>
        </w:rPr>
        <w:t>Grupę docel</w:t>
      </w:r>
      <w:r>
        <w:rPr>
          <w:rFonts w:cstheme="minorHAnsi"/>
        </w:rPr>
        <w:t xml:space="preserve">ową </w:t>
      </w:r>
      <w:r w:rsidRPr="00394C50">
        <w:rPr>
          <w:rFonts w:cstheme="minorHAnsi"/>
        </w:rPr>
        <w:t xml:space="preserve">stanowi 504 (300K/204M) </w:t>
      </w:r>
      <w:r w:rsidR="009D7665">
        <w:rPr>
          <w:rFonts w:cstheme="minorHAnsi"/>
        </w:rPr>
        <w:t>osób</w:t>
      </w:r>
      <w:r w:rsidRPr="00394C50">
        <w:rPr>
          <w:rFonts w:cstheme="minorHAnsi"/>
        </w:rPr>
        <w:t xml:space="preserve"> </w:t>
      </w:r>
      <w:r w:rsidR="009D7665">
        <w:rPr>
          <w:rFonts w:cstheme="minorHAnsi"/>
        </w:rPr>
        <w:t xml:space="preserve">spełanijących </w:t>
      </w:r>
      <w:r w:rsidR="00297B4B">
        <w:rPr>
          <w:rFonts w:cstheme="minorHAnsi"/>
        </w:rPr>
        <w:t xml:space="preserve">poniższe </w:t>
      </w:r>
      <w:r w:rsidR="00297B4B" w:rsidRPr="009D7665">
        <w:rPr>
          <w:rFonts w:cstheme="minorHAnsi"/>
          <w:b/>
          <w:bCs/>
        </w:rPr>
        <w:t>kryteria formalne</w:t>
      </w:r>
      <w:r w:rsidRPr="00394C50">
        <w:rPr>
          <w:rFonts w:cstheme="minorHAnsi"/>
        </w:rPr>
        <w:t xml:space="preserve">: </w:t>
      </w:r>
    </w:p>
    <w:p w14:paraId="29D13205" w14:textId="5236BCF3" w:rsidR="009D7665" w:rsidRPr="009D7665" w:rsidRDefault="009D7665" w:rsidP="009D766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są w wieku aktywności zawodowej tj. </w:t>
      </w:r>
      <w:r w:rsidRPr="009D7665">
        <w:rPr>
          <w:rFonts w:cstheme="minorHAnsi"/>
        </w:rPr>
        <w:t>powyżej 15 roku życia</w:t>
      </w:r>
      <w:r>
        <w:rPr>
          <w:rFonts w:cstheme="minorHAnsi"/>
        </w:rPr>
        <w:t>,</w:t>
      </w:r>
    </w:p>
    <w:p w14:paraId="454065F5" w14:textId="18FB8986" w:rsidR="009D7665" w:rsidRDefault="009D7665" w:rsidP="009D766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zamieszkują </w:t>
      </w:r>
      <w:r w:rsidRPr="009D7665">
        <w:rPr>
          <w:rFonts w:cstheme="minorHAnsi"/>
        </w:rPr>
        <w:t xml:space="preserve"> na terenie województwa łódzkiego – powiat tomaszowski i piotrkowski</w:t>
      </w:r>
      <w:r>
        <w:rPr>
          <w:rFonts w:cstheme="minorHAnsi"/>
        </w:rPr>
        <w:t>,</w:t>
      </w:r>
    </w:p>
    <w:p w14:paraId="0DCD3A9C" w14:textId="0036400C" w:rsidR="008C44F8" w:rsidRDefault="00297B4B" w:rsidP="008C44F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posiadają </w:t>
      </w:r>
      <w:r w:rsidR="00394C50" w:rsidRPr="00394C50">
        <w:rPr>
          <w:rFonts w:cstheme="minorHAnsi"/>
        </w:rPr>
        <w:t>zdiagnozowaną chorobę układu kostno-stawow</w:t>
      </w:r>
      <w:r w:rsidR="00817A04">
        <w:rPr>
          <w:rFonts w:cstheme="minorHAnsi"/>
        </w:rPr>
        <w:t>ego</w:t>
      </w:r>
      <w:r w:rsidR="00394C50" w:rsidRPr="00394C50">
        <w:rPr>
          <w:rFonts w:cstheme="minorHAnsi"/>
        </w:rPr>
        <w:t xml:space="preserve">, mięśniowego i tkanki łącznej w kat: M47 Spondyloza, M48 Inne choroby kręgosłupa, M49 Spondylopatie w </w:t>
      </w:r>
      <w:r w:rsidR="00394C50" w:rsidRPr="00394C50">
        <w:rPr>
          <w:rFonts w:cstheme="minorHAnsi"/>
        </w:rPr>
        <w:lastRenderedPageBreak/>
        <w:t>przebiegu chorób sklasyf gdzie indziej, M50 Choroby krążków międzykręg</w:t>
      </w:r>
      <w:r w:rsidR="00394C50">
        <w:rPr>
          <w:rFonts w:cstheme="minorHAnsi"/>
        </w:rPr>
        <w:t>owych</w:t>
      </w:r>
      <w:r w:rsidR="00394C50" w:rsidRPr="00394C50">
        <w:rPr>
          <w:rFonts w:cstheme="minorHAnsi"/>
        </w:rPr>
        <w:t xml:space="preserve"> szyjnych, M51 Inne choroby krążka międzykr</w:t>
      </w:r>
      <w:r w:rsidR="00394C50">
        <w:rPr>
          <w:rFonts w:cstheme="minorHAnsi"/>
        </w:rPr>
        <w:t>ęgowych</w:t>
      </w:r>
      <w:r w:rsidR="00394C50" w:rsidRPr="00394C50">
        <w:rPr>
          <w:rFonts w:cstheme="minorHAnsi"/>
        </w:rPr>
        <w:t>, M53 Inne choroby grzbietu, niesklasyf</w:t>
      </w:r>
      <w:r w:rsidR="00394C50">
        <w:rPr>
          <w:rFonts w:cstheme="minorHAnsi"/>
        </w:rPr>
        <w:t>ikowane</w:t>
      </w:r>
      <w:r w:rsidR="00394C50" w:rsidRPr="00394C50">
        <w:rPr>
          <w:rFonts w:cstheme="minorHAnsi"/>
        </w:rPr>
        <w:t xml:space="preserve"> gdzie indziej, M54 Bóle grzbietu</w:t>
      </w:r>
      <w:r w:rsidR="00817A04">
        <w:rPr>
          <w:rFonts w:cstheme="minorHAnsi"/>
        </w:rPr>
        <w:t xml:space="preserve">. Schorzenia powinny być </w:t>
      </w:r>
      <w:r w:rsidR="00394C50" w:rsidRPr="00394C50">
        <w:rPr>
          <w:rFonts w:cstheme="minorHAnsi"/>
        </w:rPr>
        <w:t xml:space="preserve"> potwierdzone </w:t>
      </w:r>
      <w:bookmarkStart w:id="0" w:name="_Hlk92123297"/>
      <w:r w:rsidR="00394C50" w:rsidRPr="00394C50">
        <w:rPr>
          <w:rFonts w:cstheme="minorHAnsi"/>
        </w:rPr>
        <w:t>dokumentacją medycz</w:t>
      </w:r>
      <w:r w:rsidR="00394C50">
        <w:rPr>
          <w:rFonts w:cstheme="minorHAnsi"/>
        </w:rPr>
        <w:t>ną</w:t>
      </w:r>
      <w:r w:rsidR="00394C50" w:rsidRPr="00394C50">
        <w:rPr>
          <w:rFonts w:cstheme="minorHAnsi"/>
        </w:rPr>
        <w:t xml:space="preserve"> nie starszą niż 1 rok</w:t>
      </w:r>
      <w:bookmarkEnd w:id="0"/>
      <w:r w:rsidR="00394C50" w:rsidRPr="00394C50">
        <w:rPr>
          <w:rFonts w:cstheme="minorHAnsi"/>
        </w:rPr>
        <w:t xml:space="preserve">, </w:t>
      </w:r>
    </w:p>
    <w:p w14:paraId="74D1F22D" w14:textId="078B82BA" w:rsidR="008C44F8" w:rsidRDefault="00297B4B" w:rsidP="008C44F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ich </w:t>
      </w:r>
      <w:r w:rsidR="00394C50" w:rsidRPr="00394C50">
        <w:rPr>
          <w:rFonts w:cstheme="minorHAnsi"/>
        </w:rPr>
        <w:t>stan zdrowia umożliwia</w:t>
      </w:r>
      <w:r>
        <w:rPr>
          <w:rFonts w:cstheme="minorHAnsi"/>
        </w:rPr>
        <w:t xml:space="preserve"> </w:t>
      </w:r>
      <w:r w:rsidR="00394C50" w:rsidRPr="00394C50">
        <w:rPr>
          <w:rFonts w:cstheme="minorHAnsi"/>
        </w:rPr>
        <w:t xml:space="preserve"> im podjęcie rehabilitacji w trybie ambulatoryjnym,</w:t>
      </w:r>
    </w:p>
    <w:p w14:paraId="25F77B7D" w14:textId="04D7ABF4" w:rsidR="008C44F8" w:rsidRDefault="008C44F8" w:rsidP="008C44F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złożyli </w:t>
      </w:r>
      <w:r w:rsidR="00394C50" w:rsidRPr="00394C50">
        <w:rPr>
          <w:rFonts w:cstheme="minorHAnsi"/>
        </w:rPr>
        <w:t>pisemną zgodę na zakwalifikowanie do Progr</w:t>
      </w:r>
      <w:r>
        <w:rPr>
          <w:rFonts w:cstheme="minorHAnsi"/>
        </w:rPr>
        <w:t>amie</w:t>
      </w:r>
      <w:r w:rsidR="009D7665">
        <w:rPr>
          <w:rFonts w:cstheme="minorHAnsi"/>
        </w:rPr>
        <w:t>,</w:t>
      </w:r>
      <w:r w:rsidR="00394C50" w:rsidRPr="00394C50">
        <w:rPr>
          <w:rFonts w:cstheme="minorHAnsi"/>
        </w:rPr>
        <w:t xml:space="preserve"> </w:t>
      </w:r>
    </w:p>
    <w:p w14:paraId="6D7ED76E" w14:textId="457EB229" w:rsidR="008C44F8" w:rsidRDefault="008C44F8" w:rsidP="008C44F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złożyli </w:t>
      </w:r>
      <w:r w:rsidR="00394C50" w:rsidRPr="00394C50">
        <w:rPr>
          <w:rFonts w:cstheme="minorHAnsi"/>
        </w:rPr>
        <w:t xml:space="preserve">oświadczenie </w:t>
      </w:r>
      <w:r w:rsidR="00297B4B" w:rsidRPr="00297B4B">
        <w:rPr>
          <w:rFonts w:cstheme="minorHAnsi"/>
        </w:rPr>
        <w:t>niekorzystaniu w ciągu ost</w:t>
      </w:r>
      <w:r w:rsidR="00297B4B">
        <w:rPr>
          <w:rFonts w:cstheme="minorHAnsi"/>
        </w:rPr>
        <w:t>atnich</w:t>
      </w:r>
      <w:r w:rsidR="00297B4B" w:rsidRPr="00297B4B">
        <w:rPr>
          <w:rFonts w:cstheme="minorHAnsi"/>
        </w:rPr>
        <w:t xml:space="preserve"> 6 mies</w:t>
      </w:r>
      <w:r w:rsidR="00297B4B">
        <w:rPr>
          <w:rFonts w:cstheme="minorHAnsi"/>
        </w:rPr>
        <w:t>ięcy</w:t>
      </w:r>
      <w:r w:rsidR="00297B4B" w:rsidRPr="00297B4B">
        <w:rPr>
          <w:rFonts w:cstheme="minorHAnsi"/>
        </w:rPr>
        <w:t xml:space="preserve"> ze świadczeń rehabilitacji leczn</w:t>
      </w:r>
      <w:r w:rsidR="00297B4B">
        <w:rPr>
          <w:rFonts w:cstheme="minorHAnsi"/>
        </w:rPr>
        <w:t>iczej</w:t>
      </w:r>
      <w:r w:rsidR="00297B4B" w:rsidRPr="00297B4B">
        <w:rPr>
          <w:rFonts w:cstheme="minorHAnsi"/>
        </w:rPr>
        <w:t xml:space="preserve"> dotycz</w:t>
      </w:r>
      <w:r w:rsidR="00297B4B">
        <w:rPr>
          <w:rFonts w:cstheme="minorHAnsi"/>
        </w:rPr>
        <w:t xml:space="preserve">ących </w:t>
      </w:r>
      <w:r w:rsidR="00297B4B" w:rsidRPr="00297B4B">
        <w:rPr>
          <w:rFonts w:cstheme="minorHAnsi"/>
        </w:rPr>
        <w:t xml:space="preserve"> tych samych zabiegów i zleconych z pow</w:t>
      </w:r>
      <w:r w:rsidR="00297B4B">
        <w:rPr>
          <w:rFonts w:cstheme="minorHAnsi"/>
        </w:rPr>
        <w:t>odu</w:t>
      </w:r>
      <w:r w:rsidR="00297B4B" w:rsidRPr="00297B4B">
        <w:rPr>
          <w:rFonts w:cstheme="minorHAnsi"/>
        </w:rPr>
        <w:t xml:space="preserve"> tego samego rozpoznania, finans</w:t>
      </w:r>
      <w:r w:rsidR="00297B4B">
        <w:rPr>
          <w:rFonts w:cstheme="minorHAnsi"/>
        </w:rPr>
        <w:t xml:space="preserve">owanych </w:t>
      </w:r>
      <w:r w:rsidR="00297B4B" w:rsidRPr="00297B4B">
        <w:rPr>
          <w:rFonts w:cstheme="minorHAnsi"/>
        </w:rPr>
        <w:t xml:space="preserve"> z innych środków publ</w:t>
      </w:r>
      <w:r w:rsidR="00297B4B">
        <w:rPr>
          <w:rFonts w:cstheme="minorHAnsi"/>
        </w:rPr>
        <w:t>icznych</w:t>
      </w:r>
      <w:r w:rsidR="00297B4B" w:rsidRPr="00297B4B">
        <w:rPr>
          <w:rFonts w:cstheme="minorHAnsi"/>
        </w:rPr>
        <w:t>, w tym NFZ, ZUS, KRUS, EFS</w:t>
      </w:r>
      <w:r w:rsidR="00394C50" w:rsidRPr="00394C50">
        <w:rPr>
          <w:rFonts w:cstheme="minorHAnsi"/>
        </w:rPr>
        <w:t xml:space="preserve">. </w:t>
      </w:r>
    </w:p>
    <w:p w14:paraId="5B915748" w14:textId="111037AF" w:rsidR="008C44F8" w:rsidRPr="008C44F8" w:rsidRDefault="00394C50" w:rsidP="008C44F8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8C44F8">
        <w:rPr>
          <w:rFonts w:cstheme="minorHAnsi"/>
        </w:rPr>
        <w:t xml:space="preserve">Zgodnie z RPZ </w:t>
      </w:r>
      <w:r w:rsidR="008C44F8">
        <w:rPr>
          <w:rFonts w:cstheme="minorHAnsi"/>
        </w:rPr>
        <w:t>Realizator</w:t>
      </w:r>
      <w:r w:rsidRPr="008C44F8">
        <w:rPr>
          <w:rFonts w:cstheme="minorHAnsi"/>
        </w:rPr>
        <w:t xml:space="preserve"> stosuje preferencje w dostępie do wsparcia </w:t>
      </w:r>
      <w:r w:rsidR="009D7665">
        <w:rPr>
          <w:rFonts w:cstheme="minorHAnsi"/>
        </w:rPr>
        <w:t xml:space="preserve">(kryteria formalne </w:t>
      </w:r>
      <w:r w:rsidR="00817A04">
        <w:rPr>
          <w:rFonts w:cstheme="minorHAnsi"/>
        </w:rPr>
        <w:t xml:space="preserve">dodatkowe - </w:t>
      </w:r>
      <w:r w:rsidR="009D7665">
        <w:rPr>
          <w:rFonts w:cstheme="minorHAnsi"/>
        </w:rPr>
        <w:t xml:space="preserve">premiujące) </w:t>
      </w:r>
      <w:r w:rsidRPr="008C44F8">
        <w:rPr>
          <w:rFonts w:cstheme="minorHAnsi"/>
        </w:rPr>
        <w:t xml:space="preserve">dla: </w:t>
      </w:r>
    </w:p>
    <w:p w14:paraId="12EB9070" w14:textId="3C43CB00" w:rsidR="008C44F8" w:rsidRDefault="00394C50" w:rsidP="008C44F8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cstheme="minorHAnsi"/>
        </w:rPr>
      </w:pPr>
      <w:r w:rsidRPr="00394C50">
        <w:rPr>
          <w:rFonts w:cstheme="minorHAnsi"/>
        </w:rPr>
        <w:t>osób w w 50 lat i więcej</w:t>
      </w:r>
      <w:r w:rsidR="00817A04">
        <w:rPr>
          <w:rFonts w:cstheme="minorHAnsi"/>
        </w:rPr>
        <w:t xml:space="preserve"> </w:t>
      </w:r>
      <w:r w:rsidRPr="00394C50">
        <w:rPr>
          <w:rFonts w:cstheme="minorHAnsi"/>
        </w:rPr>
        <w:t>– min 59% GD</w:t>
      </w:r>
      <w:r w:rsidR="009D7665">
        <w:rPr>
          <w:rFonts w:cstheme="minorHAnsi"/>
        </w:rPr>
        <w:t>,</w:t>
      </w:r>
      <w:r w:rsidRPr="00394C50">
        <w:rPr>
          <w:rFonts w:cstheme="minorHAnsi"/>
        </w:rPr>
        <w:t xml:space="preserve"> </w:t>
      </w:r>
    </w:p>
    <w:p w14:paraId="0A77ED4B" w14:textId="5757685F" w:rsidR="008C44F8" w:rsidRDefault="00394C50" w:rsidP="008C44F8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cstheme="minorHAnsi"/>
        </w:rPr>
      </w:pPr>
      <w:r w:rsidRPr="00394C50">
        <w:rPr>
          <w:rFonts w:cstheme="minorHAnsi"/>
        </w:rPr>
        <w:t>kobiet – min 59% GD</w:t>
      </w:r>
      <w:r w:rsidR="009D7665">
        <w:rPr>
          <w:rFonts w:cstheme="minorHAnsi"/>
        </w:rPr>
        <w:t>,</w:t>
      </w:r>
      <w:r w:rsidRPr="00394C50">
        <w:rPr>
          <w:rFonts w:cstheme="minorHAnsi"/>
        </w:rPr>
        <w:t xml:space="preserve"> </w:t>
      </w:r>
    </w:p>
    <w:p w14:paraId="17743AAC" w14:textId="65AA4A0E" w:rsidR="008C44F8" w:rsidRDefault="00394C50" w:rsidP="008C44F8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cstheme="minorHAnsi"/>
        </w:rPr>
      </w:pPr>
      <w:r w:rsidRPr="00394C50">
        <w:rPr>
          <w:rFonts w:cstheme="minorHAnsi"/>
        </w:rPr>
        <w:t xml:space="preserve">osób wykonujących pracę siedzącą - min 30% GD. </w:t>
      </w:r>
    </w:p>
    <w:p w14:paraId="1B7A515A" w14:textId="3544914F" w:rsidR="00C4567F" w:rsidRPr="00394C50" w:rsidRDefault="00394C50" w:rsidP="008C44F8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394C50">
        <w:rPr>
          <w:rFonts w:cstheme="minorHAnsi"/>
        </w:rPr>
        <w:t>Wsparcie będzie ukierunkowane na os</w:t>
      </w:r>
      <w:r w:rsidR="00AC7E67">
        <w:rPr>
          <w:rFonts w:cstheme="minorHAnsi"/>
        </w:rPr>
        <w:t>oby</w:t>
      </w:r>
      <w:r w:rsidRPr="00394C50">
        <w:rPr>
          <w:rFonts w:cstheme="minorHAnsi"/>
        </w:rPr>
        <w:t xml:space="preserve"> najb</w:t>
      </w:r>
      <w:r w:rsidR="008C44F8">
        <w:rPr>
          <w:rFonts w:cstheme="minorHAnsi"/>
        </w:rPr>
        <w:t xml:space="preserve">ardziej </w:t>
      </w:r>
      <w:r w:rsidRPr="00394C50">
        <w:rPr>
          <w:rFonts w:cstheme="minorHAnsi"/>
        </w:rPr>
        <w:t xml:space="preserve"> narażone na opuszczenie rynku pr</w:t>
      </w:r>
      <w:r w:rsidR="008C44F8">
        <w:rPr>
          <w:rFonts w:cstheme="minorHAnsi"/>
        </w:rPr>
        <w:t>acy</w:t>
      </w:r>
      <w:r w:rsidRPr="00394C50">
        <w:rPr>
          <w:rFonts w:cstheme="minorHAnsi"/>
        </w:rPr>
        <w:t xml:space="preserve"> z pow</w:t>
      </w:r>
      <w:r w:rsidR="008C44F8">
        <w:rPr>
          <w:rFonts w:cstheme="minorHAnsi"/>
        </w:rPr>
        <w:t>odu</w:t>
      </w:r>
      <w:r w:rsidRPr="00394C50">
        <w:rPr>
          <w:rFonts w:cstheme="minorHAnsi"/>
        </w:rPr>
        <w:t xml:space="preserve"> czynników zdrow</w:t>
      </w:r>
      <w:r w:rsidR="008C44F8">
        <w:rPr>
          <w:rFonts w:cstheme="minorHAnsi"/>
        </w:rPr>
        <w:t>otnych</w:t>
      </w:r>
      <w:r w:rsidRPr="00394C50">
        <w:rPr>
          <w:rFonts w:cstheme="minorHAnsi"/>
        </w:rPr>
        <w:t xml:space="preserve"> lub najbliższe powrotowi na rynek pr</w:t>
      </w:r>
      <w:r w:rsidR="008C44F8">
        <w:rPr>
          <w:rFonts w:cstheme="minorHAnsi"/>
        </w:rPr>
        <w:t>acy</w:t>
      </w:r>
      <w:r w:rsidRPr="00394C50">
        <w:rPr>
          <w:rFonts w:cstheme="minorHAnsi"/>
        </w:rPr>
        <w:t xml:space="preserve"> w wyniku świadczeń rehab</w:t>
      </w:r>
      <w:r w:rsidR="008C44F8">
        <w:rPr>
          <w:rFonts w:cstheme="minorHAnsi"/>
        </w:rPr>
        <w:t>ilitacyjnych</w:t>
      </w:r>
      <w:r w:rsidRPr="00394C50">
        <w:rPr>
          <w:rFonts w:cstheme="minorHAnsi"/>
        </w:rPr>
        <w:t>.</w:t>
      </w:r>
    </w:p>
    <w:p w14:paraId="2A7B8565" w14:textId="7A9A1836" w:rsidR="00C4567F" w:rsidRDefault="00C4567F" w:rsidP="00C4567F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theme="minorHAnsi"/>
        </w:rPr>
      </w:pPr>
      <w:r w:rsidRPr="004D219C">
        <w:rPr>
          <w:rFonts w:cstheme="minorHAnsi"/>
        </w:rPr>
        <w:t>W Projekcie mogą wziąć udział tylko osoby,</w:t>
      </w:r>
      <w:r w:rsidR="00AC7E67">
        <w:rPr>
          <w:rFonts w:cstheme="minorHAnsi"/>
        </w:rPr>
        <w:t xml:space="preserve"> </w:t>
      </w:r>
      <w:r w:rsidR="00297B4B">
        <w:rPr>
          <w:rFonts w:cstheme="minorHAnsi"/>
        </w:rPr>
        <w:t xml:space="preserve">które </w:t>
      </w:r>
      <w:r w:rsidR="00297B4B" w:rsidRPr="004D219C">
        <w:rPr>
          <w:rFonts w:cstheme="minorHAnsi"/>
        </w:rPr>
        <w:t xml:space="preserve">spełniają łącznie </w:t>
      </w:r>
      <w:r w:rsidR="00297B4B">
        <w:rPr>
          <w:rFonts w:cstheme="minorHAnsi"/>
        </w:rPr>
        <w:t xml:space="preserve">ww. kryteria </w:t>
      </w:r>
      <w:r w:rsidR="00297B4B" w:rsidRPr="004D219C">
        <w:rPr>
          <w:rFonts w:cstheme="minorHAnsi"/>
        </w:rPr>
        <w:t>formalne</w:t>
      </w:r>
      <w:r w:rsidR="00297B4B">
        <w:rPr>
          <w:rFonts w:cstheme="minorHAnsi"/>
        </w:rPr>
        <w:t xml:space="preserve">, </w:t>
      </w:r>
      <w:r w:rsidRPr="004D219C">
        <w:rPr>
          <w:rFonts w:cstheme="minorHAnsi"/>
        </w:rPr>
        <w:t xml:space="preserve">złożyły wymagane dokumenty rekrutacyjne oraz </w:t>
      </w:r>
      <w:r w:rsidR="00D02EAB">
        <w:rPr>
          <w:rFonts w:cstheme="minorHAnsi"/>
        </w:rPr>
        <w:t xml:space="preserve">zostały zakwalifikowane do udziału w </w:t>
      </w:r>
      <w:r w:rsidR="001F2465">
        <w:rPr>
          <w:rFonts w:cstheme="minorHAnsi"/>
        </w:rPr>
        <w:t>programie</w:t>
      </w:r>
      <w:r w:rsidR="00D02EAB">
        <w:rPr>
          <w:rFonts w:cstheme="minorHAnsi"/>
        </w:rPr>
        <w:t>.</w:t>
      </w:r>
    </w:p>
    <w:p w14:paraId="341BB7DF" w14:textId="08D6BC97" w:rsidR="00C4567F" w:rsidRPr="009D7665" w:rsidRDefault="00297B4B" w:rsidP="00D02EAB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theme="minorHAnsi"/>
        </w:rPr>
      </w:pPr>
      <w:r w:rsidRPr="00297B4B">
        <w:rPr>
          <w:rFonts w:cstheme="minorHAnsi"/>
        </w:rPr>
        <w:t xml:space="preserve">Kryteria formalne </w:t>
      </w:r>
      <w:r w:rsidR="00817A04">
        <w:rPr>
          <w:rFonts w:cstheme="minorHAnsi"/>
        </w:rPr>
        <w:t>dodatkowe - premiujące</w:t>
      </w:r>
      <w:r w:rsidRPr="00297B4B">
        <w:rPr>
          <w:rFonts w:cstheme="minorHAnsi"/>
        </w:rPr>
        <w:t xml:space="preserve"> </w:t>
      </w:r>
      <w:r>
        <w:rPr>
          <w:rFonts w:cstheme="minorHAnsi"/>
        </w:rPr>
        <w:t xml:space="preserve"> decydują o pierwszeństwie w dostępie do wsparcia. </w:t>
      </w:r>
      <w:r w:rsidR="00C4567F" w:rsidRPr="009D7665">
        <w:rPr>
          <w:rFonts w:cstheme="minorHAnsi"/>
        </w:rPr>
        <w:t>W przypadku równej liczby punktów za kryt</w:t>
      </w:r>
      <w:r w:rsidR="001F2465" w:rsidRPr="009D7665">
        <w:rPr>
          <w:rFonts w:cstheme="minorHAnsi"/>
        </w:rPr>
        <w:t>eria dodatkowe</w:t>
      </w:r>
      <w:r w:rsidR="00C4567F" w:rsidRPr="009D7665">
        <w:rPr>
          <w:rFonts w:cstheme="minorHAnsi"/>
        </w:rPr>
        <w:t>, decydować będzie kolejność zgłoszeń.</w:t>
      </w:r>
    </w:p>
    <w:p w14:paraId="153FC9D3" w14:textId="77777777" w:rsidR="00C4567F" w:rsidRPr="00D7062F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D7062F">
        <w:rPr>
          <w:rFonts w:cstheme="minorHAnsi"/>
          <w:b/>
        </w:rPr>
        <w:t>§5</w:t>
      </w:r>
    </w:p>
    <w:p w14:paraId="4B2E6FEE" w14:textId="77777777" w:rsidR="00C4567F" w:rsidRPr="00D7062F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D7062F">
        <w:rPr>
          <w:rFonts w:cstheme="minorHAnsi"/>
          <w:b/>
        </w:rPr>
        <w:t>Procedura Rekrutacji</w:t>
      </w:r>
    </w:p>
    <w:p w14:paraId="4F88D3DA" w14:textId="25C90BFD" w:rsidR="00C4567F" w:rsidRDefault="00C4567F" w:rsidP="00C4567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D7062F">
        <w:rPr>
          <w:rFonts w:cstheme="minorHAnsi"/>
        </w:rPr>
        <w:t xml:space="preserve">Zakłada się nabór kandydatów na uczestników Projektu w okresie od </w:t>
      </w:r>
      <w:r w:rsidR="00C7502A">
        <w:rPr>
          <w:rFonts w:cstheme="minorHAnsi"/>
        </w:rPr>
        <w:t xml:space="preserve">połowy </w:t>
      </w:r>
      <w:r w:rsidRPr="00D7062F">
        <w:rPr>
          <w:rFonts w:cstheme="minorHAnsi"/>
        </w:rPr>
        <w:t>0</w:t>
      </w:r>
      <w:r w:rsidR="009D7665">
        <w:rPr>
          <w:rFonts w:cstheme="minorHAnsi"/>
        </w:rPr>
        <w:t>1</w:t>
      </w:r>
      <w:r w:rsidR="00F26F8E">
        <w:rPr>
          <w:rFonts w:cstheme="minorHAnsi"/>
        </w:rPr>
        <w:t>.20</w:t>
      </w:r>
      <w:r w:rsidR="001F2465">
        <w:rPr>
          <w:rFonts w:cstheme="minorHAnsi"/>
        </w:rPr>
        <w:t>2</w:t>
      </w:r>
      <w:r w:rsidR="009D7665">
        <w:rPr>
          <w:rFonts w:cstheme="minorHAnsi"/>
        </w:rPr>
        <w:t>2</w:t>
      </w:r>
      <w:r w:rsidR="00F26F8E">
        <w:rPr>
          <w:rFonts w:cstheme="minorHAnsi"/>
        </w:rPr>
        <w:t xml:space="preserve">r. do </w:t>
      </w:r>
      <w:r w:rsidR="00C7502A">
        <w:rPr>
          <w:rFonts w:cstheme="minorHAnsi"/>
        </w:rPr>
        <w:t>połowy 01</w:t>
      </w:r>
      <w:r w:rsidRPr="00D7062F">
        <w:rPr>
          <w:rFonts w:cstheme="minorHAnsi"/>
        </w:rPr>
        <w:t>.20</w:t>
      </w:r>
      <w:r w:rsidR="001F2465">
        <w:rPr>
          <w:rFonts w:cstheme="minorHAnsi"/>
        </w:rPr>
        <w:t>23</w:t>
      </w:r>
      <w:r w:rsidRPr="00D7062F">
        <w:rPr>
          <w:rFonts w:cstheme="minorHAnsi"/>
        </w:rPr>
        <w:t>r.</w:t>
      </w:r>
    </w:p>
    <w:p w14:paraId="2E3169ED" w14:textId="3C9B907A" w:rsidR="001F2465" w:rsidRPr="00C7502A" w:rsidRDefault="001F2465" w:rsidP="00C4567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>
        <w:t xml:space="preserve">Osoby zainteresowane udziałem w </w:t>
      </w:r>
      <w:r w:rsidR="00EB3C2E">
        <w:t>Projekcie</w:t>
      </w:r>
      <w:r>
        <w:t xml:space="preserve"> w pierwszej kolejności </w:t>
      </w:r>
      <w:r w:rsidR="00BD5A95">
        <w:t>kontaktują się z</w:t>
      </w:r>
      <w:r>
        <w:t xml:space="preserve"> </w:t>
      </w:r>
      <w:r w:rsidR="008D2C24">
        <w:t>Realizatorem</w:t>
      </w:r>
      <w:r>
        <w:t>, który udzieli im szczegółowych informacji na temat przebiegu rekrutacji.</w:t>
      </w:r>
    </w:p>
    <w:p w14:paraId="4E26E3BB" w14:textId="24A59F3A" w:rsidR="00C7502A" w:rsidRDefault="00C7502A" w:rsidP="00C4567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C7502A">
        <w:rPr>
          <w:rFonts w:cstheme="minorHAnsi"/>
        </w:rPr>
        <w:t>U będą rekrutowani w 24turach po śr</w:t>
      </w:r>
      <w:r>
        <w:rPr>
          <w:rFonts w:cstheme="minorHAnsi"/>
        </w:rPr>
        <w:t xml:space="preserve">ednio </w:t>
      </w:r>
      <w:r w:rsidRPr="00C7502A">
        <w:rPr>
          <w:rFonts w:cstheme="minorHAnsi"/>
        </w:rPr>
        <w:t>10/11os tj. 21 os/mies</w:t>
      </w:r>
      <w:r>
        <w:rPr>
          <w:rFonts w:cstheme="minorHAnsi"/>
        </w:rPr>
        <w:t>iąc</w:t>
      </w:r>
      <w:r w:rsidRPr="00C7502A">
        <w:rPr>
          <w:rFonts w:cstheme="minorHAnsi"/>
        </w:rPr>
        <w:t xml:space="preserve"> w każdej z </w:t>
      </w:r>
      <w:r>
        <w:rPr>
          <w:rFonts w:cstheme="minorHAnsi"/>
        </w:rPr>
        <w:t>dwóch</w:t>
      </w:r>
      <w:r w:rsidRPr="00C7502A">
        <w:rPr>
          <w:rFonts w:cstheme="minorHAnsi"/>
        </w:rPr>
        <w:t xml:space="preserve"> przych</w:t>
      </w:r>
      <w:r>
        <w:rPr>
          <w:rFonts w:cstheme="minorHAnsi"/>
        </w:rPr>
        <w:t>odni realizujących wsparcie</w:t>
      </w:r>
      <w:r w:rsidRPr="00C7502A">
        <w:rPr>
          <w:rFonts w:cstheme="minorHAnsi"/>
        </w:rPr>
        <w:t xml:space="preserve"> (Będków, Gorzkowice). W przyp</w:t>
      </w:r>
      <w:r>
        <w:rPr>
          <w:rFonts w:cstheme="minorHAnsi"/>
        </w:rPr>
        <w:t>adku</w:t>
      </w:r>
      <w:r w:rsidRPr="00C7502A">
        <w:rPr>
          <w:rFonts w:cstheme="minorHAnsi"/>
        </w:rPr>
        <w:t xml:space="preserve"> wyczerp</w:t>
      </w:r>
      <w:r>
        <w:rPr>
          <w:rFonts w:cstheme="minorHAnsi"/>
        </w:rPr>
        <w:t>ania</w:t>
      </w:r>
      <w:r w:rsidRPr="00C7502A">
        <w:rPr>
          <w:rFonts w:cstheme="minorHAnsi"/>
        </w:rPr>
        <w:t xml:space="preserve"> limitu miejsc w danej turze tworzone będą listy rezerw</w:t>
      </w:r>
      <w:r>
        <w:rPr>
          <w:rFonts w:cstheme="minorHAnsi"/>
        </w:rPr>
        <w:t>owe</w:t>
      </w:r>
      <w:r w:rsidRPr="00C7502A">
        <w:rPr>
          <w:rFonts w:cstheme="minorHAnsi"/>
        </w:rPr>
        <w:t>, a chętni będą w miarę możl</w:t>
      </w:r>
      <w:r>
        <w:rPr>
          <w:rFonts w:cstheme="minorHAnsi"/>
        </w:rPr>
        <w:t>iwości</w:t>
      </w:r>
      <w:r w:rsidRPr="00C7502A">
        <w:rPr>
          <w:rFonts w:cstheme="minorHAnsi"/>
        </w:rPr>
        <w:t xml:space="preserve"> zapraszani do kolejnej tury.</w:t>
      </w:r>
    </w:p>
    <w:p w14:paraId="57CBE8FE" w14:textId="32C5DF8D" w:rsidR="00C7502A" w:rsidRDefault="00C7502A" w:rsidP="00C4567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E</w:t>
      </w:r>
      <w:r w:rsidR="002259AD">
        <w:rPr>
          <w:rFonts w:cstheme="minorHAnsi"/>
        </w:rPr>
        <w:t>tapy rekrutacji:</w:t>
      </w:r>
    </w:p>
    <w:p w14:paraId="70DE397F" w14:textId="33F96D05" w:rsidR="002259AD" w:rsidRPr="002259AD" w:rsidRDefault="002259AD" w:rsidP="002259AD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</w:rPr>
      </w:pPr>
      <w:r w:rsidRPr="002259AD">
        <w:rPr>
          <w:rFonts w:cstheme="minorHAnsi"/>
        </w:rPr>
        <w:t>ETAP I  Kwalifikacja formalna obejmuje  zebranie  w formie papierowej lub elektronicznej/online  oraz weryfikację dokumentów potwierdzających  spełnienie łącznie kryteriów formalnych</w:t>
      </w:r>
      <w:r>
        <w:rPr>
          <w:rFonts w:cstheme="minorHAnsi"/>
        </w:rPr>
        <w:t xml:space="preserve"> (i </w:t>
      </w:r>
      <w:r w:rsidRPr="002259AD">
        <w:rPr>
          <w:rFonts w:cstheme="minorHAnsi"/>
        </w:rPr>
        <w:t>formaln</w:t>
      </w:r>
      <w:r>
        <w:rPr>
          <w:rFonts w:cstheme="minorHAnsi"/>
        </w:rPr>
        <w:t>ych</w:t>
      </w:r>
      <w:r w:rsidR="008D2C24">
        <w:rPr>
          <w:rFonts w:cstheme="minorHAnsi"/>
        </w:rPr>
        <w:t xml:space="preserve">  </w:t>
      </w:r>
      <w:r w:rsidR="008D2C24" w:rsidRPr="002259AD">
        <w:rPr>
          <w:rFonts w:cstheme="minorHAnsi"/>
        </w:rPr>
        <w:t>dodatkow</w:t>
      </w:r>
      <w:r w:rsidR="008D2C24">
        <w:rPr>
          <w:rFonts w:cstheme="minorHAnsi"/>
        </w:rPr>
        <w:t>ych -</w:t>
      </w:r>
      <w:r w:rsidRPr="002259AD">
        <w:rPr>
          <w:rFonts w:cstheme="minorHAnsi"/>
        </w:rPr>
        <w:t xml:space="preserve"> </w:t>
      </w:r>
      <w:r w:rsidR="008D2C24">
        <w:rPr>
          <w:rFonts w:cstheme="minorHAnsi"/>
        </w:rPr>
        <w:t>premiujących</w:t>
      </w:r>
      <w:r>
        <w:rPr>
          <w:rFonts w:cstheme="minorHAnsi"/>
        </w:rPr>
        <w:t xml:space="preserve">). Realizowana jest przez personel administracyjny  przychodni </w:t>
      </w:r>
      <w:r w:rsidRPr="002259AD">
        <w:rPr>
          <w:rFonts w:cstheme="minorHAnsi"/>
        </w:rPr>
        <w:t xml:space="preserve">  </w:t>
      </w:r>
      <w:r w:rsidR="008D2C24">
        <w:rPr>
          <w:rFonts w:cstheme="minorHAnsi"/>
        </w:rPr>
        <w:t xml:space="preserve">organizujących </w:t>
      </w:r>
      <w:r w:rsidRPr="002259AD">
        <w:rPr>
          <w:rFonts w:cstheme="minorHAnsi"/>
        </w:rPr>
        <w:t xml:space="preserve"> wsparcie (Będków, Gorzkowice)</w:t>
      </w:r>
      <w:r>
        <w:rPr>
          <w:rFonts w:cstheme="minorHAnsi"/>
        </w:rPr>
        <w:t>.</w:t>
      </w:r>
    </w:p>
    <w:p w14:paraId="7DBD22F4" w14:textId="40BF631D" w:rsidR="002259AD" w:rsidRDefault="002259AD" w:rsidP="002259AD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cstheme="minorHAnsi"/>
        </w:rPr>
      </w:pPr>
      <w:r w:rsidRPr="002259AD">
        <w:rPr>
          <w:rFonts w:cstheme="minorHAnsi"/>
        </w:rPr>
        <w:t xml:space="preserve">ETAP II  Kandydat, który złożył komplet poprawnie wypełnionych dokumentów i na ich podstawie  spełnia łącznie kryteria formalne  przechodzi do Kwalifikacji medycznej, która  odbywa się podczas I porady rehabilitacyjnej i stanowi </w:t>
      </w:r>
      <w:r>
        <w:rPr>
          <w:rFonts w:cstheme="minorHAnsi"/>
        </w:rPr>
        <w:t>o</w:t>
      </w:r>
      <w:r w:rsidRPr="002259AD">
        <w:rPr>
          <w:rFonts w:cstheme="minorHAnsi"/>
        </w:rPr>
        <w:t>stateczn</w:t>
      </w:r>
      <w:r>
        <w:rPr>
          <w:rFonts w:cstheme="minorHAnsi"/>
        </w:rPr>
        <w:t>ą</w:t>
      </w:r>
      <w:r w:rsidRPr="002259AD">
        <w:rPr>
          <w:rFonts w:cstheme="minorHAnsi"/>
        </w:rPr>
        <w:t xml:space="preserve"> kwalifikacj</w:t>
      </w:r>
      <w:r>
        <w:rPr>
          <w:rFonts w:cstheme="minorHAnsi"/>
        </w:rPr>
        <w:t>ę</w:t>
      </w:r>
      <w:r w:rsidRPr="002259AD">
        <w:rPr>
          <w:rFonts w:cstheme="minorHAnsi"/>
        </w:rPr>
        <w:t xml:space="preserve"> do Programu</w:t>
      </w:r>
      <w:r>
        <w:rPr>
          <w:rFonts w:cstheme="minorHAnsi"/>
        </w:rPr>
        <w:t>.</w:t>
      </w:r>
    </w:p>
    <w:p w14:paraId="46AF8580" w14:textId="553DD192" w:rsidR="006068F7" w:rsidRPr="006068F7" w:rsidRDefault="006068F7" w:rsidP="006068F7">
      <w:pPr>
        <w:pStyle w:val="Akapitzlist"/>
        <w:numPr>
          <w:ilvl w:val="0"/>
          <w:numId w:val="18"/>
        </w:numPr>
        <w:rPr>
          <w:rFonts w:cstheme="minorHAnsi"/>
        </w:rPr>
      </w:pPr>
      <w:r w:rsidRPr="006068F7">
        <w:rPr>
          <w:rFonts w:cstheme="minorHAnsi"/>
        </w:rPr>
        <w:t xml:space="preserve">Osoba zgłaszająca się na I poradę rehabilitacyjną powinna dysponować dokumentacją medyczną nie starszą niż 1 rok zawierającą wyniki badań obrazowych i neurofizjologicznych, odpisy dokumentacji leczenia ambulatoryjnego, karty informacyjne leczenia szpitalnego. Przedstawiona dokumentacja, bądź dodatkowo zaświadczenie lekarskie musi pozwalać na potwierdzenie jednostki chorobowej dotyczącej układu ruchu zgodnej z kodami ICD-10 wymienionymi w </w:t>
      </w:r>
      <w:r w:rsidRPr="006068F7">
        <w:rPr>
          <w:rFonts w:cstheme="minorHAnsi"/>
        </w:rPr>
        <w:lastRenderedPageBreak/>
        <w:t>Programie. Skompletowanie dokumentacji medycznej  i wymaganych badań diagnostycznych leży po stronie Uczestnika/czki programu.</w:t>
      </w:r>
    </w:p>
    <w:p w14:paraId="76AFF388" w14:textId="56A15F2F" w:rsidR="006068F7" w:rsidRDefault="006068F7" w:rsidP="006068F7">
      <w:pPr>
        <w:pStyle w:val="Akapitzlist"/>
        <w:spacing w:after="120" w:line="240" w:lineRule="auto"/>
        <w:ind w:left="360"/>
        <w:jc w:val="both"/>
        <w:rPr>
          <w:rFonts w:cstheme="minorHAnsi"/>
        </w:rPr>
      </w:pPr>
    </w:p>
    <w:p w14:paraId="065CD159" w14:textId="72C29B4E" w:rsidR="006068F7" w:rsidRDefault="006068F7" w:rsidP="002259A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Uczestnicy</w:t>
      </w:r>
      <w:r w:rsidR="002259AD" w:rsidRPr="002259AD">
        <w:rPr>
          <w:rFonts w:cstheme="minorHAnsi"/>
        </w:rPr>
        <w:t xml:space="preserve"> będą zapraszani na I poradę reh</w:t>
      </w:r>
      <w:r>
        <w:rPr>
          <w:rFonts w:cstheme="minorHAnsi"/>
        </w:rPr>
        <w:t>abilitacyjną</w:t>
      </w:r>
      <w:r w:rsidR="002259AD" w:rsidRPr="002259AD">
        <w:rPr>
          <w:rFonts w:cstheme="minorHAnsi"/>
        </w:rPr>
        <w:t xml:space="preserve"> w 24 turach po śr</w:t>
      </w:r>
      <w:r>
        <w:rPr>
          <w:rFonts w:cstheme="minorHAnsi"/>
        </w:rPr>
        <w:t>ednio</w:t>
      </w:r>
      <w:r w:rsidR="002259AD" w:rsidRPr="002259AD">
        <w:rPr>
          <w:rFonts w:cstheme="minorHAnsi"/>
        </w:rPr>
        <w:t xml:space="preserve"> 10-11os tj. 21 os/mies w każdej z dwóch przychodni realizującej wsparcie (Gorzkowice, Będków), począwszy od 02.2022, kolejno co ok. 1 mies</w:t>
      </w:r>
      <w:r w:rsidR="008D2C24">
        <w:rPr>
          <w:rFonts w:cstheme="minorHAnsi"/>
        </w:rPr>
        <w:t>iąc</w:t>
      </w:r>
      <w:r w:rsidR="002259AD" w:rsidRPr="002259AD">
        <w:rPr>
          <w:rFonts w:cstheme="minorHAnsi"/>
        </w:rPr>
        <w:t xml:space="preserve">; razem 504 os. </w:t>
      </w:r>
    </w:p>
    <w:p w14:paraId="31D7ED5E" w14:textId="77777777" w:rsidR="006068F7" w:rsidRPr="006068F7" w:rsidRDefault="006068F7" w:rsidP="006068F7">
      <w:pPr>
        <w:pStyle w:val="Akapitzlist"/>
        <w:rPr>
          <w:rFonts w:cstheme="minorHAnsi"/>
        </w:rPr>
      </w:pPr>
    </w:p>
    <w:p w14:paraId="053F23BE" w14:textId="77777777" w:rsidR="006068F7" w:rsidRPr="00665C36" w:rsidRDefault="002259AD" w:rsidP="002259A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</w:rPr>
      </w:pPr>
      <w:r w:rsidRPr="00665C36">
        <w:rPr>
          <w:rFonts w:cstheme="minorHAnsi"/>
        </w:rPr>
        <w:t>Porada I obejmie indywid</w:t>
      </w:r>
      <w:r w:rsidR="006068F7" w:rsidRPr="00665C36">
        <w:rPr>
          <w:rFonts w:cstheme="minorHAnsi"/>
        </w:rPr>
        <w:t>ualne</w:t>
      </w:r>
      <w:r w:rsidRPr="00665C36">
        <w:rPr>
          <w:rFonts w:cstheme="minorHAnsi"/>
        </w:rPr>
        <w:t xml:space="preserve"> spotkanie z pacjentem trwające ok.60 minut, w ramach którego nastąpi:</w:t>
      </w:r>
    </w:p>
    <w:p w14:paraId="1AE193AB" w14:textId="1682B404" w:rsidR="006068F7" w:rsidRPr="00665C36" w:rsidRDefault="00144FC2" w:rsidP="00144FC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</w:rPr>
      </w:pPr>
      <w:r w:rsidRPr="00665C36">
        <w:rPr>
          <w:rFonts w:cstheme="minorHAnsi"/>
        </w:rPr>
        <w:t>szczegółowy</w:t>
      </w:r>
      <w:r w:rsidR="002259AD" w:rsidRPr="00665C36">
        <w:rPr>
          <w:rFonts w:cstheme="minorHAnsi"/>
        </w:rPr>
        <w:t xml:space="preserve"> wywiad z pacjentem</w:t>
      </w:r>
      <w:r w:rsidRPr="00665C36">
        <w:rPr>
          <w:rFonts w:cstheme="minorHAnsi"/>
        </w:rPr>
        <w:t>,</w:t>
      </w:r>
      <w:r w:rsidR="002259AD" w:rsidRPr="00665C36">
        <w:rPr>
          <w:rFonts w:cstheme="minorHAnsi"/>
        </w:rPr>
        <w:t xml:space="preserve"> </w:t>
      </w:r>
      <w:r w:rsidRPr="00665C36">
        <w:rPr>
          <w:rFonts w:cstheme="minorHAnsi"/>
        </w:rPr>
        <w:t xml:space="preserve"> </w:t>
      </w:r>
      <w:r w:rsidR="002259AD" w:rsidRPr="00665C36">
        <w:rPr>
          <w:rFonts w:cstheme="minorHAnsi"/>
        </w:rPr>
        <w:t xml:space="preserve"> </w:t>
      </w:r>
    </w:p>
    <w:p w14:paraId="085488C6" w14:textId="69528FA4" w:rsidR="00144FC2" w:rsidRPr="00665C36" w:rsidRDefault="002259AD" w:rsidP="00144FC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</w:rPr>
      </w:pPr>
      <w:r w:rsidRPr="00665C36">
        <w:rPr>
          <w:rFonts w:cstheme="minorHAnsi"/>
        </w:rPr>
        <w:t>odpowiednie badanie przedm</w:t>
      </w:r>
      <w:r w:rsidR="00144FC2" w:rsidRPr="00665C36">
        <w:rPr>
          <w:rFonts w:cstheme="minorHAnsi"/>
        </w:rPr>
        <w:t>iotowe</w:t>
      </w:r>
      <w:r w:rsidRPr="00665C36">
        <w:rPr>
          <w:rFonts w:cstheme="minorHAnsi"/>
        </w:rPr>
        <w:t>, obejmujące min: diagnostykę funkcjon</w:t>
      </w:r>
      <w:r w:rsidR="00144FC2" w:rsidRPr="00665C36">
        <w:rPr>
          <w:rFonts w:cstheme="minorHAnsi"/>
        </w:rPr>
        <w:t>owania</w:t>
      </w:r>
      <w:r w:rsidRPr="00665C36">
        <w:rPr>
          <w:rFonts w:cstheme="minorHAnsi"/>
        </w:rPr>
        <w:t xml:space="preserve"> zg</w:t>
      </w:r>
      <w:r w:rsidR="00144FC2" w:rsidRPr="00665C36">
        <w:rPr>
          <w:rFonts w:cstheme="minorHAnsi"/>
        </w:rPr>
        <w:t>.</w:t>
      </w:r>
      <w:r w:rsidRPr="00665C36">
        <w:rPr>
          <w:rFonts w:cstheme="minorHAnsi"/>
        </w:rPr>
        <w:t xml:space="preserve"> z klasyf</w:t>
      </w:r>
      <w:r w:rsidR="00144FC2" w:rsidRPr="00665C36">
        <w:rPr>
          <w:rFonts w:cstheme="minorHAnsi"/>
        </w:rPr>
        <w:t>ikacją</w:t>
      </w:r>
      <w:r w:rsidRPr="00665C36">
        <w:rPr>
          <w:rFonts w:cstheme="minorHAnsi"/>
        </w:rPr>
        <w:t xml:space="preserve"> ICF, testy zg</w:t>
      </w:r>
      <w:r w:rsidR="00144FC2" w:rsidRPr="00665C36">
        <w:rPr>
          <w:rFonts w:cstheme="minorHAnsi"/>
        </w:rPr>
        <w:t>.</w:t>
      </w:r>
      <w:r w:rsidRPr="00665C36">
        <w:rPr>
          <w:rFonts w:cstheme="minorHAnsi"/>
        </w:rPr>
        <w:t xml:space="preserve"> z ICF i </w:t>
      </w:r>
      <w:r w:rsidR="00144FC2" w:rsidRPr="00665C36">
        <w:rPr>
          <w:rFonts w:cstheme="minorHAnsi"/>
        </w:rPr>
        <w:t>zasadami</w:t>
      </w:r>
      <w:r w:rsidRPr="00665C36">
        <w:rPr>
          <w:rFonts w:cstheme="minorHAnsi"/>
        </w:rPr>
        <w:t xml:space="preserve"> diagnostyki funkc</w:t>
      </w:r>
      <w:r w:rsidR="00144FC2" w:rsidRPr="00665C36">
        <w:rPr>
          <w:rFonts w:cstheme="minorHAnsi"/>
        </w:rPr>
        <w:t>jonowania</w:t>
      </w:r>
      <w:r w:rsidRPr="00665C36">
        <w:rPr>
          <w:rFonts w:cstheme="minorHAnsi"/>
        </w:rPr>
        <w:t xml:space="preserve"> np. test Otta, test Schobera (zaburzenia funkcjonalne)</w:t>
      </w:r>
      <w:r w:rsidR="00144FC2" w:rsidRPr="00665C36">
        <w:rPr>
          <w:rFonts w:cstheme="minorHAnsi"/>
        </w:rPr>
        <w:t xml:space="preserve">, </w:t>
      </w:r>
      <w:r w:rsidRPr="00665C36">
        <w:rPr>
          <w:rFonts w:cstheme="minorHAnsi"/>
        </w:rPr>
        <w:t>pomiar dolegliwości bólowych wg skali VAS</w:t>
      </w:r>
      <w:r w:rsidR="00144FC2" w:rsidRPr="00665C36">
        <w:rPr>
          <w:rFonts w:cstheme="minorHAnsi"/>
        </w:rPr>
        <w:t xml:space="preserve">, </w:t>
      </w:r>
      <w:r w:rsidRPr="00665C36">
        <w:rPr>
          <w:rFonts w:cstheme="minorHAnsi"/>
        </w:rPr>
        <w:t>pomiary antropometryczne – wys</w:t>
      </w:r>
      <w:r w:rsidR="00144FC2" w:rsidRPr="00665C36">
        <w:rPr>
          <w:rFonts w:cstheme="minorHAnsi"/>
        </w:rPr>
        <w:t>okość</w:t>
      </w:r>
      <w:r w:rsidRPr="00665C36">
        <w:rPr>
          <w:rFonts w:cstheme="minorHAnsi"/>
        </w:rPr>
        <w:t xml:space="preserve"> i masa ciała, obwód talii, określenie wskaźnika masy ciała BMI, wskaźnika WHR (stosunek talia-biodra)</w:t>
      </w:r>
      <w:r w:rsidR="00D821E3" w:rsidRPr="00665C36">
        <w:rPr>
          <w:rFonts w:cstheme="minorHAnsi"/>
        </w:rPr>
        <w:t xml:space="preserve">, </w:t>
      </w:r>
      <w:r w:rsidRPr="00665C36">
        <w:rPr>
          <w:rFonts w:cstheme="minorHAnsi"/>
        </w:rPr>
        <w:t xml:space="preserve">wypełnienie przez U </w:t>
      </w:r>
      <w:r w:rsidR="00D821E3" w:rsidRPr="00665C36">
        <w:rPr>
          <w:rFonts w:cstheme="minorHAnsi"/>
        </w:rPr>
        <w:t>Międzynarodowego</w:t>
      </w:r>
      <w:r w:rsidRPr="00665C36">
        <w:rPr>
          <w:rFonts w:cstheme="minorHAnsi"/>
        </w:rPr>
        <w:t xml:space="preserve"> Kwestionariusza Aktywności Fiz</w:t>
      </w:r>
      <w:r w:rsidR="00D821E3" w:rsidRPr="00665C36">
        <w:rPr>
          <w:rFonts w:cstheme="minorHAnsi"/>
        </w:rPr>
        <w:t>ycznej</w:t>
      </w:r>
      <w:r w:rsidRPr="00665C36">
        <w:rPr>
          <w:rFonts w:cstheme="minorHAnsi"/>
        </w:rPr>
        <w:t xml:space="preserve"> (IPAQ).</w:t>
      </w:r>
    </w:p>
    <w:p w14:paraId="652BB9C2" w14:textId="77777777" w:rsidR="008D2C24" w:rsidRDefault="008D2C24" w:rsidP="00D821E3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</w:rPr>
      </w:pPr>
      <w:r w:rsidRPr="008D2C24">
        <w:rPr>
          <w:rFonts w:cstheme="minorHAnsi"/>
        </w:rPr>
        <w:t xml:space="preserve">Niezależnie od wyniku ostatecznej kwalifikacji osoba dokonująca kwalifikacji sporządza pisemną dokumentację precyzującą powód przyjęcia (Załącznik A do Programu - Karta pacjenta nr 1) lub odmowy przyjęcia do projektu. </w:t>
      </w:r>
    </w:p>
    <w:p w14:paraId="31CB3BF2" w14:textId="25A92636" w:rsidR="00875E04" w:rsidRPr="00665C36" w:rsidRDefault="002259AD" w:rsidP="00D821E3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</w:rPr>
      </w:pPr>
      <w:r w:rsidRPr="00665C36">
        <w:rPr>
          <w:rFonts w:cstheme="minorHAnsi"/>
        </w:rPr>
        <w:t>U</w:t>
      </w:r>
      <w:r w:rsidR="00875E04" w:rsidRPr="00665C36">
        <w:rPr>
          <w:rFonts w:cstheme="minorHAnsi"/>
        </w:rPr>
        <w:t xml:space="preserve">czestnicy, </w:t>
      </w:r>
      <w:r w:rsidRPr="00665C36">
        <w:rPr>
          <w:rFonts w:cstheme="minorHAnsi"/>
        </w:rPr>
        <w:t xml:space="preserve"> u których w trakcie badania wystąpią somat</w:t>
      </w:r>
      <w:r w:rsidR="00875E04" w:rsidRPr="00665C36">
        <w:rPr>
          <w:rFonts w:cstheme="minorHAnsi"/>
        </w:rPr>
        <w:t>yczne</w:t>
      </w:r>
      <w:r w:rsidRPr="00665C36">
        <w:rPr>
          <w:rFonts w:cstheme="minorHAnsi"/>
        </w:rPr>
        <w:t xml:space="preserve"> symptomy ostrzeg</w:t>
      </w:r>
      <w:r w:rsidR="00875E04" w:rsidRPr="00665C36">
        <w:rPr>
          <w:rFonts w:cstheme="minorHAnsi"/>
        </w:rPr>
        <w:t>awcze</w:t>
      </w:r>
      <w:r w:rsidRPr="00665C36">
        <w:rPr>
          <w:rFonts w:cstheme="minorHAnsi"/>
        </w:rPr>
        <w:t xml:space="preserve"> tzw. "czerwone flagi" lub czynniki biopsychospołeczne </w:t>
      </w:r>
      <w:r w:rsidR="00875E04" w:rsidRPr="00665C36">
        <w:rPr>
          <w:rFonts w:cstheme="minorHAnsi"/>
        </w:rPr>
        <w:t xml:space="preserve"> - </w:t>
      </w:r>
      <w:r w:rsidRPr="00665C36">
        <w:rPr>
          <w:rFonts w:cstheme="minorHAnsi"/>
        </w:rPr>
        <w:t>tzw.</w:t>
      </w:r>
      <w:r w:rsidR="00875E04" w:rsidRPr="00665C36">
        <w:rPr>
          <w:rFonts w:cstheme="minorHAnsi"/>
        </w:rPr>
        <w:t xml:space="preserve"> </w:t>
      </w:r>
      <w:r w:rsidRPr="00665C36">
        <w:rPr>
          <w:rFonts w:cstheme="minorHAnsi"/>
        </w:rPr>
        <w:t>"żółte flagi" (wg RPZ), zost</w:t>
      </w:r>
      <w:r w:rsidR="00875E04" w:rsidRPr="00665C36">
        <w:rPr>
          <w:rFonts w:cstheme="minorHAnsi"/>
        </w:rPr>
        <w:t>aną</w:t>
      </w:r>
      <w:r w:rsidRPr="00665C36">
        <w:rPr>
          <w:rFonts w:cstheme="minorHAnsi"/>
        </w:rPr>
        <w:t xml:space="preserve"> skierowani do dalszej diagnostyki lub do specjalisty. </w:t>
      </w:r>
    </w:p>
    <w:p w14:paraId="22A2AE04" w14:textId="7E831ACC" w:rsidR="002259AD" w:rsidRPr="00665C36" w:rsidRDefault="002259AD" w:rsidP="00D821E3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</w:rPr>
      </w:pPr>
      <w:r w:rsidRPr="00665C36">
        <w:rPr>
          <w:rFonts w:cstheme="minorHAnsi"/>
        </w:rPr>
        <w:t>Następnie</w:t>
      </w:r>
      <w:r w:rsidR="00875E04" w:rsidRPr="00665C36">
        <w:rPr>
          <w:rFonts w:cstheme="minorHAnsi"/>
        </w:rPr>
        <w:t xml:space="preserve"> u</w:t>
      </w:r>
      <w:r w:rsidRPr="00665C36">
        <w:rPr>
          <w:rFonts w:cstheme="minorHAnsi"/>
        </w:rPr>
        <w:t xml:space="preserve">stalany będzie program usprawnienia leczniczego (PUL), w tym cele i zlecenie na zabiegi </w:t>
      </w:r>
      <w:r w:rsidR="00875E04" w:rsidRPr="00665C36">
        <w:rPr>
          <w:rFonts w:cstheme="minorHAnsi"/>
        </w:rPr>
        <w:t>fizjoterapeutyczne</w:t>
      </w:r>
      <w:r w:rsidRPr="00665C36">
        <w:rPr>
          <w:rFonts w:cstheme="minorHAnsi"/>
        </w:rPr>
        <w:t xml:space="preserve"> , wg założ</w:t>
      </w:r>
      <w:r w:rsidR="00875E04" w:rsidRPr="00665C36">
        <w:rPr>
          <w:rFonts w:cstheme="minorHAnsi"/>
        </w:rPr>
        <w:t xml:space="preserve">eń </w:t>
      </w:r>
      <w:r w:rsidRPr="00665C36">
        <w:rPr>
          <w:rFonts w:cstheme="minorHAnsi"/>
        </w:rPr>
        <w:t xml:space="preserve"> RPZ i preferencji U</w:t>
      </w:r>
      <w:r w:rsidR="00875E04" w:rsidRPr="00665C36">
        <w:rPr>
          <w:rFonts w:cstheme="minorHAnsi"/>
        </w:rPr>
        <w:t>czestnika</w:t>
      </w:r>
      <w:r w:rsidRPr="00665C36">
        <w:rPr>
          <w:rFonts w:cstheme="minorHAnsi"/>
        </w:rPr>
        <w:t>.</w:t>
      </w:r>
    </w:p>
    <w:p w14:paraId="44CE2EC7" w14:textId="53121969" w:rsidR="00C4567F" w:rsidRPr="0059632E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 xml:space="preserve">Rekrutacja będzie miała charakter ciągły do wyczerpania miejsc. </w:t>
      </w:r>
      <w:r w:rsidR="006D0B43">
        <w:rPr>
          <w:rFonts w:cstheme="minorHAnsi"/>
        </w:rPr>
        <w:t xml:space="preserve"> </w:t>
      </w:r>
    </w:p>
    <w:p w14:paraId="34E55C97" w14:textId="2A2E1086" w:rsidR="00C4567F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7D241C">
        <w:rPr>
          <w:rFonts w:cstheme="minorHAnsi"/>
        </w:rPr>
        <w:t>Realizator zastrzega sobie możliwość przyjmowania dokumentów rekrutacyjnych i kwalifikowania uczestników do udziału w Projekcie po terminie określonym w ust.1, w przypadku nieosiągnięcia celów założonych w § 3 ust.1</w:t>
      </w:r>
      <w:r w:rsidR="006D0B43">
        <w:rPr>
          <w:rFonts w:cstheme="minorHAnsi"/>
        </w:rPr>
        <w:t xml:space="preserve"> (za zgodą Instytucji Zarządzającej).</w:t>
      </w:r>
    </w:p>
    <w:p w14:paraId="5E1DCD98" w14:textId="77777777" w:rsidR="00C4567F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7D241C">
        <w:rPr>
          <w:rFonts w:cstheme="minorHAnsi"/>
        </w:rPr>
        <w:t>Każda osoba składająca dokumenty rekrutacyjne zobowiązana jest do zapoznania się z niniejszym Regulaminem uczestnictwa i zaakceptowania jego postanowień w przyjętym brzmieniu.</w:t>
      </w:r>
    </w:p>
    <w:p w14:paraId="386517A9" w14:textId="77777777" w:rsidR="00C4567F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7D241C">
        <w:rPr>
          <w:rFonts w:cstheme="minorHAnsi"/>
        </w:rPr>
        <w:t>Rekrutacja będzie prowadzona wg zasady bezstronności, jawności, przejrzystości postępowania i równości szans, w oparciu o dokumenty rekrutacyjne dostępne w biurze i na stronie internetowej Projektu. Niniejszy Regulamin stanowi integralną część dokumentacji rekrutacyjnej.</w:t>
      </w:r>
    </w:p>
    <w:p w14:paraId="19498743" w14:textId="64BFBB87" w:rsidR="00C4567F" w:rsidRPr="007D241C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7D241C">
        <w:rPr>
          <w:rFonts w:cstheme="minorHAnsi"/>
        </w:rPr>
        <w:t>Warunkiem udziału w rekrutacji jest złożenie w biurze Projektu czy</w:t>
      </w:r>
      <w:r>
        <w:rPr>
          <w:rFonts w:cstheme="minorHAnsi"/>
        </w:rPr>
        <w:t xml:space="preserve">telnie i kompletnie wypełnionych </w:t>
      </w:r>
      <w:r w:rsidRPr="007D241C">
        <w:rPr>
          <w:rFonts w:cstheme="minorHAnsi"/>
        </w:rPr>
        <w:t>oraz opatrzonych datą i podpisem kandydata następujących dokumentów rekrutacyjnych:</w:t>
      </w:r>
    </w:p>
    <w:p w14:paraId="31556F68" w14:textId="77777777" w:rsidR="00C4567F" w:rsidRPr="00247182" w:rsidRDefault="00C4567F" w:rsidP="00C4567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Formularz rekrutacyjny;</w:t>
      </w:r>
    </w:p>
    <w:p w14:paraId="359FB223" w14:textId="62AFCBEE" w:rsidR="00C4567F" w:rsidRDefault="00C4567F" w:rsidP="00C4567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 xml:space="preserve">Oświadczenie </w:t>
      </w:r>
      <w:r w:rsidR="00144FC2">
        <w:rPr>
          <w:rFonts w:cstheme="minorHAnsi"/>
        </w:rPr>
        <w:t xml:space="preserve"> -  informacja RODO</w:t>
      </w:r>
      <w:r w:rsidRPr="00247182">
        <w:rPr>
          <w:rFonts w:cstheme="minorHAnsi"/>
        </w:rPr>
        <w:t>;</w:t>
      </w:r>
    </w:p>
    <w:p w14:paraId="118176C2" w14:textId="6949D1BD" w:rsidR="0086364D" w:rsidRPr="00247182" w:rsidRDefault="0086364D" w:rsidP="00C4567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Oświadczenie o </w:t>
      </w:r>
      <w:r w:rsidR="006D0B43">
        <w:rPr>
          <w:rFonts w:cstheme="minorHAnsi"/>
        </w:rPr>
        <w:t>niekorzystaniu ze świadczeń</w:t>
      </w:r>
      <w:r w:rsidR="00144FC2">
        <w:rPr>
          <w:rFonts w:cstheme="minorHAnsi"/>
        </w:rPr>
        <w:t>.</w:t>
      </w:r>
    </w:p>
    <w:p w14:paraId="52219A5E" w14:textId="022462FD" w:rsidR="00F26F8E" w:rsidRDefault="00C4567F" w:rsidP="002259AD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F26F8E">
        <w:rPr>
          <w:rFonts w:cstheme="minorHAnsi"/>
        </w:rPr>
        <w:t xml:space="preserve">Wzory dokumentów rekrutacyjnych dostępne są w biurze Projektu </w:t>
      </w:r>
      <w:r w:rsidR="00AB25A9">
        <w:rPr>
          <w:rFonts w:cstheme="minorHAnsi"/>
        </w:rPr>
        <w:t>oraz na stronie internetowej Projektu</w:t>
      </w:r>
      <w:r w:rsidR="00BD5A95">
        <w:rPr>
          <w:rFonts w:cstheme="minorHAnsi"/>
        </w:rPr>
        <w:t>.</w:t>
      </w:r>
    </w:p>
    <w:p w14:paraId="6DDA173B" w14:textId="77777777" w:rsidR="00CB0B22" w:rsidRDefault="00C4567F" w:rsidP="00B47EF6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CB0B22">
        <w:rPr>
          <w:rFonts w:cstheme="minorHAnsi"/>
        </w:rPr>
        <w:t>Kwalifikowalność kandydata badana będzie na dzień złożenia i podpisania kompletnych dokumentów rekrutacyjnych.</w:t>
      </w:r>
    </w:p>
    <w:p w14:paraId="22E00BB9" w14:textId="308EB59D" w:rsidR="00C4567F" w:rsidRPr="00CB0B22" w:rsidRDefault="00C4567F" w:rsidP="00B47EF6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cstheme="minorHAnsi"/>
        </w:rPr>
      </w:pPr>
      <w:r w:rsidRPr="00CB0B22">
        <w:rPr>
          <w:rFonts w:cstheme="minorHAnsi"/>
        </w:rPr>
        <w:lastRenderedPageBreak/>
        <w:t xml:space="preserve">O zakwalifikowaniu do udziału w Projekcie uczestnik zostanie poinformowany </w:t>
      </w:r>
      <w:r w:rsidR="00AB25A9" w:rsidRPr="00CB0B22">
        <w:rPr>
          <w:rFonts w:cstheme="minorHAnsi"/>
        </w:rPr>
        <w:t xml:space="preserve">ustnie podczas </w:t>
      </w:r>
      <w:r w:rsidR="00CB0B22" w:rsidRPr="00CB0B22">
        <w:rPr>
          <w:rFonts w:cstheme="minorHAnsi"/>
        </w:rPr>
        <w:t>I</w:t>
      </w:r>
      <w:r w:rsidR="00AB25A9" w:rsidRPr="00CB0B22">
        <w:rPr>
          <w:rFonts w:cstheme="minorHAnsi"/>
        </w:rPr>
        <w:t xml:space="preserve"> </w:t>
      </w:r>
      <w:r w:rsidR="00144FC2" w:rsidRPr="00CB0B22">
        <w:rPr>
          <w:rFonts w:cstheme="minorHAnsi"/>
        </w:rPr>
        <w:t>porady rehabilitacyjnej</w:t>
      </w:r>
      <w:r w:rsidR="00AB25A9" w:rsidRPr="00CB0B22">
        <w:rPr>
          <w:rFonts w:cstheme="minorHAnsi"/>
        </w:rPr>
        <w:t xml:space="preserve">. </w:t>
      </w:r>
      <w:r w:rsidR="00144FC2" w:rsidRPr="00CB0B22">
        <w:rPr>
          <w:rFonts w:cstheme="minorHAnsi"/>
        </w:rPr>
        <w:t>Podpisana zostanie wówczas umowa uczestnictwa w projekcie.</w:t>
      </w:r>
    </w:p>
    <w:p w14:paraId="7F7021B3" w14:textId="77777777" w:rsidR="00C4567F" w:rsidRPr="0059632E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59632E">
        <w:rPr>
          <w:rFonts w:cstheme="minorHAnsi"/>
          <w:b/>
        </w:rPr>
        <w:t>§6</w:t>
      </w:r>
    </w:p>
    <w:p w14:paraId="0BC9C13F" w14:textId="77777777" w:rsidR="00C4567F" w:rsidRPr="0059632E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59632E">
        <w:rPr>
          <w:rFonts w:cstheme="minorHAnsi"/>
          <w:b/>
        </w:rPr>
        <w:t>Prawa i obowiązki uczestników Projektu</w:t>
      </w:r>
    </w:p>
    <w:p w14:paraId="5607530B" w14:textId="77777777" w:rsidR="00C4567F" w:rsidRPr="00247182" w:rsidRDefault="00C4567F" w:rsidP="00C4567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Uczestnik Projektu ma prawo do:</w:t>
      </w:r>
    </w:p>
    <w:p w14:paraId="7A213F3C" w14:textId="77777777" w:rsidR="00A61E36" w:rsidRPr="00AF6C15" w:rsidRDefault="00C4567F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udziału w Projekcie zgodnie z postanowieniami niniejszego Regulaminu i Umowy</w:t>
      </w:r>
      <w:r>
        <w:rPr>
          <w:rFonts w:cstheme="minorHAnsi"/>
        </w:rPr>
        <w:t xml:space="preserve"> </w:t>
      </w:r>
      <w:r w:rsidRPr="00AF6C15">
        <w:rPr>
          <w:rFonts w:cstheme="minorHAnsi"/>
        </w:rPr>
        <w:t>uczestnictwa w Projekcie - bez ponoszenia kosztów</w:t>
      </w:r>
      <w:r w:rsidR="00BD5A95" w:rsidRPr="00AF6C15">
        <w:rPr>
          <w:rFonts w:cstheme="minorHAnsi"/>
        </w:rPr>
        <w:t>.</w:t>
      </w:r>
      <w:r w:rsidRPr="00AF6C15">
        <w:rPr>
          <w:rFonts w:cstheme="minorHAnsi"/>
        </w:rPr>
        <w:t xml:space="preserve"> </w:t>
      </w:r>
    </w:p>
    <w:p w14:paraId="42A5776F" w14:textId="4B9C750E" w:rsidR="00AF6C15" w:rsidRPr="00AF6C15" w:rsidRDefault="00AF6C15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F6C15">
        <w:rPr>
          <w:rFonts w:cstheme="minorHAnsi"/>
        </w:rPr>
        <w:t>odbycia indywidualnych konsultacji rehabilitacyjnych (I i II porada rehabilitacyjna), zgodnie z warunkami określonymi w §3 i 5,</w:t>
      </w:r>
    </w:p>
    <w:p w14:paraId="7B152616" w14:textId="52222403" w:rsidR="00C4567F" w:rsidRPr="00AF6C15" w:rsidRDefault="00BD5A95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F6C15">
        <w:rPr>
          <w:rFonts w:cstheme="minorHAnsi"/>
        </w:rPr>
        <w:t xml:space="preserve">otrzymania wsparcia </w:t>
      </w:r>
      <w:r w:rsidR="00AF6C15" w:rsidRPr="00AF6C15">
        <w:rPr>
          <w:rFonts w:cstheme="minorHAnsi"/>
        </w:rPr>
        <w:t>rehabilitacyjnego</w:t>
      </w:r>
      <w:r w:rsidR="00C4567F" w:rsidRPr="00AF6C15">
        <w:rPr>
          <w:rFonts w:cstheme="minorHAnsi"/>
        </w:rPr>
        <w:t>,</w:t>
      </w:r>
      <w:r w:rsidRPr="00AF6C15">
        <w:rPr>
          <w:rFonts w:cstheme="minorHAnsi"/>
        </w:rPr>
        <w:t xml:space="preserve"> zgodnie z warunkami określonymi w §3</w:t>
      </w:r>
      <w:r w:rsidR="00AF6C15" w:rsidRPr="00AF6C15">
        <w:rPr>
          <w:rFonts w:cstheme="minorHAnsi"/>
        </w:rPr>
        <w:t>,</w:t>
      </w:r>
    </w:p>
    <w:p w14:paraId="100847FD" w14:textId="75B51BDF" w:rsidR="00A61E36" w:rsidRPr="00AF6C15" w:rsidRDefault="00A61E36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F6C15">
        <w:rPr>
          <w:rFonts w:cstheme="minorHAnsi"/>
        </w:rPr>
        <w:t>otrzymania</w:t>
      </w:r>
      <w:r w:rsidR="00AF6C15" w:rsidRPr="00AF6C15">
        <w:t xml:space="preserve"> </w:t>
      </w:r>
      <w:r w:rsidR="00AF6C15" w:rsidRPr="00AF6C15">
        <w:rPr>
          <w:rFonts w:cstheme="minorHAnsi"/>
        </w:rPr>
        <w:t>indywidualnego</w:t>
      </w:r>
      <w:r w:rsidRPr="00AF6C15">
        <w:rPr>
          <w:rFonts w:cstheme="minorHAnsi"/>
        </w:rPr>
        <w:t xml:space="preserve"> wsparcia psycho</w:t>
      </w:r>
      <w:r w:rsidR="00AF6C15" w:rsidRPr="00AF6C15">
        <w:rPr>
          <w:rFonts w:cstheme="minorHAnsi"/>
        </w:rPr>
        <w:t>edukacyjnego (psychologa i dietetyka)</w:t>
      </w:r>
      <w:r w:rsidRPr="00AF6C15">
        <w:rPr>
          <w:rFonts w:cstheme="minorHAnsi"/>
        </w:rPr>
        <w:t>, zgodnie z warunkami określonymi w §3</w:t>
      </w:r>
      <w:r w:rsidR="00AF6C15" w:rsidRPr="00AF6C15">
        <w:rPr>
          <w:rFonts w:cstheme="minorHAnsi"/>
        </w:rPr>
        <w:t>,</w:t>
      </w:r>
    </w:p>
    <w:p w14:paraId="5748699B" w14:textId="7C226168" w:rsidR="00A61E36" w:rsidRPr="00AF6C15" w:rsidRDefault="00A61E36" w:rsidP="00A61E36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F6C15">
        <w:rPr>
          <w:rFonts w:cstheme="minorHAnsi"/>
        </w:rPr>
        <w:t xml:space="preserve">refundacji kosztów </w:t>
      </w:r>
      <w:r w:rsidR="00AF6C15" w:rsidRPr="00AF6C15">
        <w:rPr>
          <w:rFonts w:cstheme="minorHAnsi"/>
        </w:rPr>
        <w:t>dojazdu</w:t>
      </w:r>
      <w:r w:rsidRPr="00AF6C15">
        <w:rPr>
          <w:rFonts w:cstheme="minorHAnsi"/>
        </w:rPr>
        <w:t>, zgodnie z warunkami określonymi w §3</w:t>
      </w:r>
      <w:r w:rsidR="00AF6C15" w:rsidRPr="00AF6C15">
        <w:rPr>
          <w:rFonts w:cstheme="minorHAnsi"/>
        </w:rPr>
        <w:t>,</w:t>
      </w:r>
    </w:p>
    <w:p w14:paraId="75F681A6" w14:textId="61A313D3" w:rsidR="00C4567F" w:rsidRDefault="00C4567F" w:rsidP="00C4567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rezygnacji z udziału w Projekcie w uzasadnionych przypadkach</w:t>
      </w:r>
      <w:r w:rsidR="005E3BAB">
        <w:rPr>
          <w:rFonts w:cstheme="minorHAnsi"/>
        </w:rPr>
        <w:t>; u</w:t>
      </w:r>
      <w:r w:rsidRPr="0059632E">
        <w:rPr>
          <w:rFonts w:cstheme="minorHAnsi"/>
        </w:rPr>
        <w:t>zasadnione przypadki mogą wynikać z przyczyn natury zdrowotnej lub działania siły wyższej i z zasady nie mogą być znane uczestnikowi w momencie rozpoczęcia udziału w Projekcie</w:t>
      </w:r>
      <w:r w:rsidR="00AF6C15">
        <w:rPr>
          <w:rFonts w:cstheme="minorHAnsi"/>
        </w:rPr>
        <w:t>,</w:t>
      </w:r>
      <w:r w:rsidRPr="0059632E">
        <w:rPr>
          <w:rFonts w:cstheme="minorHAnsi"/>
        </w:rPr>
        <w:t xml:space="preserve"> </w:t>
      </w:r>
      <w:r w:rsidR="00AF6C15">
        <w:rPr>
          <w:rFonts w:cstheme="minorHAnsi"/>
        </w:rPr>
        <w:t xml:space="preserve"> </w:t>
      </w:r>
    </w:p>
    <w:p w14:paraId="0CD8BBDD" w14:textId="77777777" w:rsidR="00C4567F" w:rsidRDefault="00C4567F" w:rsidP="00C4567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godnego traktowania z uwzględnieniem zasady równości szans i poszanowania godności</w:t>
      </w:r>
      <w:r>
        <w:rPr>
          <w:rFonts w:cstheme="minorHAnsi"/>
        </w:rPr>
        <w:t xml:space="preserve"> </w:t>
      </w:r>
      <w:r w:rsidRPr="0059632E">
        <w:rPr>
          <w:rFonts w:cstheme="minorHAnsi"/>
        </w:rPr>
        <w:t>osobistej,</w:t>
      </w:r>
    </w:p>
    <w:p w14:paraId="71ABB8D1" w14:textId="77777777" w:rsidR="00C4567F" w:rsidRDefault="00C4567F" w:rsidP="00C4567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wglądu i poprawiania swoich danych osobowych, przekazanych do biura Projektu, zgodnie z Ustawą z dnia 29 sierpnia 1997 r. o ochronie danych osobowych (Dz. U. z 2015 r. poz. 2135 z późn. zmian.),</w:t>
      </w:r>
    </w:p>
    <w:p w14:paraId="63DE1838" w14:textId="5186BB28" w:rsidR="00C4567F" w:rsidRDefault="00C4567F" w:rsidP="00C4567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 xml:space="preserve">kontaktu i rozmowy z personelem </w:t>
      </w:r>
      <w:r w:rsidR="00A61E36">
        <w:rPr>
          <w:rFonts w:cstheme="minorHAnsi"/>
        </w:rPr>
        <w:t>P</w:t>
      </w:r>
      <w:r w:rsidRPr="0059632E">
        <w:rPr>
          <w:rFonts w:cstheme="minorHAnsi"/>
        </w:rPr>
        <w:t>rojektu</w:t>
      </w:r>
      <w:r w:rsidR="005E3BAB">
        <w:rPr>
          <w:rFonts w:cstheme="minorHAnsi"/>
        </w:rPr>
        <w:t>.</w:t>
      </w:r>
    </w:p>
    <w:p w14:paraId="644021EA" w14:textId="77777777" w:rsidR="00C4567F" w:rsidRPr="00247182" w:rsidRDefault="00C4567F" w:rsidP="00C4567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Uczestnik Projektu zobowiązany jest do:</w:t>
      </w:r>
    </w:p>
    <w:p w14:paraId="0B61F5C9" w14:textId="6CADC4F8"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 xml:space="preserve">przestrzegania </w:t>
      </w:r>
      <w:r w:rsidR="005E34B0">
        <w:rPr>
          <w:rFonts w:cstheme="minorHAnsi"/>
        </w:rPr>
        <w:t xml:space="preserve">niniejszego </w:t>
      </w:r>
      <w:r w:rsidRPr="00247182">
        <w:rPr>
          <w:rFonts w:cstheme="minorHAnsi"/>
        </w:rPr>
        <w:t>Regulaminu,</w:t>
      </w:r>
    </w:p>
    <w:p w14:paraId="481EE973" w14:textId="1C2CC947"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przestrzegani</w:t>
      </w:r>
      <w:r w:rsidR="00CB0B22">
        <w:rPr>
          <w:rFonts w:cstheme="minorHAnsi"/>
        </w:rPr>
        <w:t>a</w:t>
      </w:r>
      <w:r w:rsidRPr="0059632E">
        <w:rPr>
          <w:rFonts w:cstheme="minorHAnsi"/>
        </w:rPr>
        <w:t xml:space="preserve"> zasad ujętych w Umowie uczestnictwa w Projekcie,</w:t>
      </w:r>
    </w:p>
    <w:p w14:paraId="64EEBAEA" w14:textId="77777777"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wypełniania ankiet monitorujących w trakcie uczestnictwa w Projekcie oraz po jego</w:t>
      </w:r>
      <w:r>
        <w:rPr>
          <w:rFonts w:cstheme="minorHAnsi"/>
        </w:rPr>
        <w:t xml:space="preserve"> </w:t>
      </w:r>
      <w:r w:rsidRPr="0059632E">
        <w:rPr>
          <w:rFonts w:cstheme="minorHAnsi"/>
        </w:rPr>
        <w:t>zakończeniu,</w:t>
      </w:r>
    </w:p>
    <w:p w14:paraId="3585908E" w14:textId="77777777"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wypełniania ankiet dotyczących badania poziomu zadowolenia i rezultatów zakładanych w</w:t>
      </w:r>
      <w:r>
        <w:rPr>
          <w:rFonts w:cstheme="minorHAnsi"/>
        </w:rPr>
        <w:t xml:space="preserve"> </w:t>
      </w:r>
      <w:r w:rsidRPr="0059632E">
        <w:rPr>
          <w:rFonts w:cstheme="minorHAnsi"/>
        </w:rPr>
        <w:t>Projekcie,</w:t>
      </w:r>
    </w:p>
    <w:p w14:paraId="6007607D" w14:textId="6D114A2A"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 xml:space="preserve">niezwłocznego informowania o zaistniałej zmianie </w:t>
      </w:r>
      <w:r w:rsidR="006C48F5">
        <w:rPr>
          <w:rFonts w:cstheme="minorHAnsi"/>
        </w:rPr>
        <w:t>stanu zdrowia</w:t>
      </w:r>
      <w:r w:rsidRPr="0059632E">
        <w:rPr>
          <w:rFonts w:cstheme="minorHAnsi"/>
        </w:rPr>
        <w:t>, zmianie danych</w:t>
      </w:r>
      <w:r>
        <w:rPr>
          <w:rFonts w:cstheme="minorHAnsi"/>
        </w:rPr>
        <w:t xml:space="preserve"> </w:t>
      </w:r>
      <w:r w:rsidRPr="0059632E">
        <w:rPr>
          <w:rFonts w:cstheme="minorHAnsi"/>
        </w:rPr>
        <w:t>osobowych oraz innych zdarzeniach mogących mieć wpływ na poprawną realizację Projektu,</w:t>
      </w:r>
    </w:p>
    <w:p w14:paraId="160D9180" w14:textId="618DFE45" w:rsidR="00C4567F" w:rsidRDefault="00C4567F" w:rsidP="00C4567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59632E">
        <w:rPr>
          <w:rFonts w:cstheme="minorHAnsi"/>
        </w:rPr>
        <w:t>systematycznego uczestnictwa we wszystkich obligatoryjnych formach wparcia przewidzianych do realizacji w ramach Projektu - wg harmonogramu zajęć – potwierdzonego własnym podpisem na listach obecności/kartach usług,</w:t>
      </w:r>
    </w:p>
    <w:p w14:paraId="233A04D5" w14:textId="205AB0DD" w:rsidR="005E3BAB" w:rsidRPr="005E3BAB" w:rsidRDefault="005E3BAB" w:rsidP="005E3BAB">
      <w:pPr>
        <w:pStyle w:val="Akapitzlist"/>
        <w:numPr>
          <w:ilvl w:val="0"/>
          <w:numId w:val="22"/>
        </w:numPr>
        <w:rPr>
          <w:rFonts w:cstheme="minorHAnsi"/>
        </w:rPr>
      </w:pPr>
      <w:r w:rsidRPr="005E3BAB">
        <w:rPr>
          <w:rFonts w:cstheme="minorHAnsi"/>
        </w:rPr>
        <w:t>potwierdzanie udziału w poszczególnych etapach projektu poprzez podpis na listach obecności, potwierdzenie  pobrania materiałów</w:t>
      </w:r>
      <w:r>
        <w:rPr>
          <w:rFonts w:cstheme="minorHAnsi"/>
        </w:rPr>
        <w:t xml:space="preserve"> i in</w:t>
      </w:r>
      <w:r w:rsidRPr="005E3BAB">
        <w:rPr>
          <w:rFonts w:cstheme="minorHAnsi"/>
        </w:rPr>
        <w:t>.</w:t>
      </w:r>
      <w:r>
        <w:rPr>
          <w:rFonts w:cstheme="minorHAnsi"/>
        </w:rPr>
        <w:t xml:space="preserve">, dokumentowania kosztów dojazdu w przypadku korzystania z ich refundacji, </w:t>
      </w:r>
    </w:p>
    <w:p w14:paraId="165AF210" w14:textId="523FC548" w:rsidR="00C4567F" w:rsidRDefault="00C4567F" w:rsidP="00CB0B22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 xml:space="preserve">udzielania wszelkich informacji związanych z uczestnictwem w Projekcie instytucjom zaangażowanym we wdrażanie Osi </w:t>
      </w:r>
      <w:r w:rsidR="00F871D0" w:rsidRPr="00F871D0">
        <w:rPr>
          <w:rFonts w:cstheme="minorHAnsi"/>
        </w:rPr>
        <w:t>Priorytetow</w:t>
      </w:r>
      <w:r w:rsidR="00F871D0">
        <w:rPr>
          <w:rFonts w:cstheme="minorHAnsi"/>
        </w:rPr>
        <w:t>ej</w:t>
      </w:r>
      <w:r w:rsidR="00F871D0" w:rsidRPr="00F871D0">
        <w:rPr>
          <w:rFonts w:cstheme="minorHAnsi"/>
        </w:rPr>
        <w:t xml:space="preserve"> X Adaptacyjność pracowników i </w:t>
      </w:r>
      <w:r w:rsidR="00F871D0" w:rsidRPr="00F871D0">
        <w:rPr>
          <w:rFonts w:cstheme="minorHAnsi"/>
        </w:rPr>
        <w:lastRenderedPageBreak/>
        <w:t>przedsiębiorstw w regionie, Działanie X.3 Ochrona utrzymanie i przywrócenie zdrowia, Poddziałanie X.3.1 Programy z uwzględnieniem rehabilitacji medycznej ułatwiające powroty do pracy oraz umożliwiające wydłużenie aktywności zawodowej</w:t>
      </w:r>
      <w:r w:rsidR="00A61E36" w:rsidRPr="00247182">
        <w:rPr>
          <w:rFonts w:cstheme="minorHAnsi"/>
        </w:rPr>
        <w:t>.</w:t>
      </w:r>
    </w:p>
    <w:p w14:paraId="5C505B96" w14:textId="566613F0" w:rsidR="005E3BAB" w:rsidRPr="005E3BAB" w:rsidRDefault="00CB0B22" w:rsidP="00CB0B2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przekazania </w:t>
      </w:r>
      <w:r w:rsidR="005E3BAB">
        <w:rPr>
          <w:rFonts w:cstheme="minorHAnsi"/>
        </w:rPr>
        <w:t>w</w:t>
      </w:r>
      <w:r w:rsidR="005E3BAB" w:rsidRPr="005E3BAB">
        <w:rPr>
          <w:rFonts w:cstheme="minorHAnsi"/>
        </w:rPr>
        <w:t xml:space="preserve"> okresie do 4 tygodni od zakończenia udziału w projekcie informacj</w:t>
      </w:r>
      <w:r>
        <w:rPr>
          <w:rFonts w:cstheme="minorHAnsi"/>
        </w:rPr>
        <w:t>i</w:t>
      </w:r>
      <w:r w:rsidR="005E3BAB" w:rsidRPr="005E3BAB">
        <w:rPr>
          <w:rFonts w:cstheme="minorHAnsi"/>
        </w:rPr>
        <w:t xml:space="preserve"> dotycząc</w:t>
      </w:r>
      <w:r>
        <w:rPr>
          <w:rFonts w:cstheme="minorHAnsi"/>
        </w:rPr>
        <w:t>ych</w:t>
      </w:r>
      <w:r w:rsidR="005E3BAB" w:rsidRPr="005E3BAB">
        <w:rPr>
          <w:rFonts w:cstheme="minorHAnsi"/>
        </w:rPr>
        <w:t xml:space="preserve"> jego/jej sytuacji po zakończeniu wsparcia; w szczególności zobowiązuje się przedstawić dokumenty potwierdzające podjęcie pracy lub kontynuację zatrudnienia w tym okresie (zaświadczenie  o zatrudnieniu / powrocie do pracy, umowy o pracę/ cywilnoprawne, wydruk z KRS,CEIDG, potwierdzenie  z ZUS, US).</w:t>
      </w:r>
    </w:p>
    <w:p w14:paraId="76902F5D" w14:textId="77777777" w:rsidR="009370ED" w:rsidRPr="005E34B0" w:rsidRDefault="009370ED" w:rsidP="009370ED">
      <w:pPr>
        <w:pStyle w:val="Akapitzlist"/>
        <w:spacing w:after="120" w:line="240" w:lineRule="auto"/>
        <w:ind w:left="360"/>
        <w:jc w:val="both"/>
        <w:rPr>
          <w:rFonts w:cstheme="minorHAnsi"/>
          <w:color w:val="FF0000"/>
        </w:rPr>
      </w:pPr>
    </w:p>
    <w:p w14:paraId="35589F4B" w14:textId="16FCAD86" w:rsidR="00C4567F" w:rsidRPr="00A529B0" w:rsidRDefault="006C48F5" w:rsidP="00C442C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A529B0">
        <w:rPr>
          <w:rFonts w:cstheme="minorHAnsi"/>
        </w:rPr>
        <w:t>R</w:t>
      </w:r>
      <w:r w:rsidR="00C4567F" w:rsidRPr="00A529B0">
        <w:rPr>
          <w:rFonts w:cstheme="minorHAnsi"/>
        </w:rPr>
        <w:t>ealizator zastrzega sobie prawo do wykluczenia uczestników z Projektu w następujących</w:t>
      </w:r>
      <w:r w:rsidR="00A529B0">
        <w:rPr>
          <w:rFonts w:cstheme="minorHAnsi"/>
        </w:rPr>
        <w:t xml:space="preserve"> </w:t>
      </w:r>
      <w:r w:rsidR="00C4567F" w:rsidRPr="00A529B0">
        <w:rPr>
          <w:rFonts w:cstheme="minorHAnsi"/>
        </w:rPr>
        <w:t>przypadkach:</w:t>
      </w:r>
    </w:p>
    <w:p w14:paraId="23E3D67E" w14:textId="3D893482" w:rsidR="00C4567F" w:rsidRDefault="00C4567F" w:rsidP="00C4567F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naruszenia niniejszego Regulaminu,</w:t>
      </w:r>
    </w:p>
    <w:p w14:paraId="32F32B66" w14:textId="00EA74A3" w:rsidR="00C4567F" w:rsidRDefault="00C4567F" w:rsidP="00C4567F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>naruszenia zasad współżycia społecznego</w:t>
      </w:r>
      <w:r w:rsidR="00A529B0">
        <w:rPr>
          <w:rFonts w:cstheme="minorHAnsi"/>
        </w:rPr>
        <w:t>.</w:t>
      </w:r>
    </w:p>
    <w:p w14:paraId="0CC12F04" w14:textId="77777777" w:rsidR="00D051C6" w:rsidRPr="00D051C6" w:rsidRDefault="00D051C6" w:rsidP="00D051C6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cstheme="minorHAnsi"/>
        </w:rPr>
      </w:pPr>
      <w:r w:rsidRPr="00D051C6">
        <w:rPr>
          <w:rFonts w:cstheme="minorHAnsi"/>
        </w:rPr>
        <w:t>W celu rozpoczęcia udziału osoby w projekcie niezbędne jest podanie przez nią lub jej opiekuna</w:t>
      </w:r>
    </w:p>
    <w:p w14:paraId="209E4646" w14:textId="652AB43D" w:rsidR="00C4567F" w:rsidRDefault="00D051C6" w:rsidP="00D051C6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D051C6">
        <w:rPr>
          <w:rFonts w:cstheme="minorHAnsi"/>
        </w:rPr>
        <w:t xml:space="preserve">prawnego danych osobowych w zakresie wyznaczonym w </w:t>
      </w:r>
      <w:r>
        <w:rPr>
          <w:rFonts w:cstheme="minorHAnsi"/>
        </w:rPr>
        <w:t xml:space="preserve">dokumentacji rekrutacyjnej.  </w:t>
      </w:r>
    </w:p>
    <w:p w14:paraId="152D4AC1" w14:textId="77777777" w:rsidR="00C4567F" w:rsidRPr="00F764F5" w:rsidRDefault="00C4567F" w:rsidP="00C4567F">
      <w:pPr>
        <w:spacing w:after="120" w:line="240" w:lineRule="auto"/>
        <w:jc w:val="center"/>
        <w:rPr>
          <w:rFonts w:cstheme="minorHAnsi"/>
          <w:b/>
        </w:rPr>
      </w:pPr>
      <w:r w:rsidRPr="00F764F5">
        <w:rPr>
          <w:rFonts w:cstheme="minorHAnsi"/>
          <w:b/>
        </w:rPr>
        <w:t>§7</w:t>
      </w:r>
    </w:p>
    <w:p w14:paraId="05999C91" w14:textId="77777777" w:rsidR="00C4567F" w:rsidRPr="00F764F5" w:rsidRDefault="00C4567F" w:rsidP="00CB0B22">
      <w:pPr>
        <w:spacing w:after="120" w:line="240" w:lineRule="auto"/>
        <w:jc w:val="center"/>
        <w:rPr>
          <w:rFonts w:cstheme="minorHAnsi"/>
          <w:b/>
        </w:rPr>
      </w:pPr>
      <w:r w:rsidRPr="00F764F5">
        <w:rPr>
          <w:rFonts w:cstheme="minorHAnsi"/>
          <w:b/>
        </w:rPr>
        <w:t>Postanowienia końcowe</w:t>
      </w:r>
    </w:p>
    <w:p w14:paraId="711820F8" w14:textId="77777777" w:rsidR="00C4567F" w:rsidRDefault="00C4567F" w:rsidP="0082510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247182">
        <w:rPr>
          <w:rFonts w:cstheme="minorHAnsi"/>
        </w:rPr>
        <w:t>Regulamin wchodzi w życie z dniem ogłoszenia i obowiązuje przez cały okres realizacji Projektu.</w:t>
      </w:r>
    </w:p>
    <w:p w14:paraId="45B5B012" w14:textId="77777777" w:rsidR="00C4567F" w:rsidRDefault="00C4567F" w:rsidP="0082510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>Realizator Projektu zastrzega sobie prawo do zmiany niniejszego Regulaminu uczestnictwa w trakcie trwania Projektu, w szczególności z uwagi na zmianę warunków realizacji umowy o dofinansowanie, a także w przypadku pisemnego zalecenia wprowadzenia określonych zmian ze strony organów uprawnionych do przeprowadzenia kontroli realizacji Projektu.</w:t>
      </w:r>
    </w:p>
    <w:p w14:paraId="6630849E" w14:textId="4B5915D4" w:rsidR="00C4567F" w:rsidRDefault="00C4567F" w:rsidP="0082510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>Ogólny nadzór nad realizacją Projektu i rozstrzyganie spraw nieuregulowanych niniejszym Regulaminem, w tym ostateczna interpretacja Regulaminu należy do</w:t>
      </w:r>
      <w:r w:rsidR="006C48F5">
        <w:rPr>
          <w:rFonts w:cstheme="minorHAnsi"/>
        </w:rPr>
        <w:t xml:space="preserve"> R</w:t>
      </w:r>
      <w:r w:rsidRPr="00F764F5">
        <w:rPr>
          <w:rFonts w:cstheme="minorHAnsi"/>
        </w:rPr>
        <w:t>ealizatora Projektu.</w:t>
      </w:r>
    </w:p>
    <w:p w14:paraId="6E5C98AF" w14:textId="77777777" w:rsidR="00C4567F" w:rsidRPr="00F26F8E" w:rsidRDefault="00C4567F" w:rsidP="0082510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F764F5">
        <w:rPr>
          <w:rFonts w:cstheme="minorHAnsi"/>
        </w:rPr>
        <w:t>W sprawach nieuregulowanych w niniejszym Regulaminie stosuje się przepisy Kodeksu Cywilnego oraz przepisy prawa europejskiego i krajowego dotyczące Europejskiego Funduszu Społecznego.</w:t>
      </w:r>
    </w:p>
    <w:p w14:paraId="715A5201" w14:textId="77777777" w:rsidR="00C4567F" w:rsidRDefault="00C4567F" w:rsidP="00C4567F">
      <w:pPr>
        <w:spacing w:after="120" w:line="240" w:lineRule="auto"/>
        <w:ind w:left="5664"/>
        <w:jc w:val="both"/>
        <w:rPr>
          <w:rFonts w:cstheme="minorHAnsi"/>
        </w:rPr>
      </w:pPr>
    </w:p>
    <w:p w14:paraId="0D45DCC0" w14:textId="11DAD84F" w:rsidR="006C48F5" w:rsidRDefault="006C48F5" w:rsidP="00C4567F">
      <w:pPr>
        <w:spacing w:after="120" w:line="240" w:lineRule="auto"/>
        <w:jc w:val="both"/>
        <w:rPr>
          <w:rFonts w:cstheme="minorHAnsi"/>
          <w:b/>
        </w:rPr>
      </w:pPr>
    </w:p>
    <w:p w14:paraId="13A91968" w14:textId="77777777" w:rsidR="0082510C" w:rsidRDefault="0082510C" w:rsidP="00C4567F">
      <w:pPr>
        <w:spacing w:after="120" w:line="240" w:lineRule="auto"/>
        <w:jc w:val="both"/>
        <w:rPr>
          <w:rFonts w:cstheme="minorHAnsi"/>
          <w:b/>
        </w:rPr>
      </w:pPr>
    </w:p>
    <w:p w14:paraId="3675C57A" w14:textId="3F82856F" w:rsidR="00C4567F" w:rsidRPr="00F764F5" w:rsidRDefault="00C4567F" w:rsidP="00C4567F">
      <w:pPr>
        <w:spacing w:after="120" w:line="240" w:lineRule="auto"/>
        <w:jc w:val="both"/>
        <w:rPr>
          <w:rFonts w:cstheme="minorHAnsi"/>
          <w:b/>
        </w:rPr>
      </w:pPr>
      <w:r w:rsidRPr="00F764F5">
        <w:rPr>
          <w:rFonts w:cstheme="minorHAnsi"/>
          <w:b/>
        </w:rPr>
        <w:t>Załączniki:</w:t>
      </w:r>
    </w:p>
    <w:p w14:paraId="5F25AD77" w14:textId="4E2C8F9C" w:rsidR="00C4567F" w:rsidRDefault="000D1007" w:rsidP="00C4567F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Formularz rekrutacyjny</w:t>
      </w:r>
      <w:r w:rsidR="006C48F5">
        <w:rPr>
          <w:rFonts w:cstheme="minorHAnsi"/>
        </w:rPr>
        <w:t xml:space="preserve"> - wzór</w:t>
      </w:r>
      <w:r w:rsidR="00C4567F" w:rsidRPr="00F764F5">
        <w:rPr>
          <w:rFonts w:cstheme="minorHAnsi"/>
        </w:rPr>
        <w:t xml:space="preserve"> (załącznik nr 1)</w:t>
      </w:r>
    </w:p>
    <w:p w14:paraId="6742EBE6" w14:textId="728C7FAE" w:rsidR="00DA4DD5" w:rsidRPr="00F764F5" w:rsidRDefault="000D1007" w:rsidP="00C4567F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Umowa uczestnictwa </w:t>
      </w:r>
      <w:r w:rsidR="006C48F5">
        <w:rPr>
          <w:rFonts w:cstheme="minorHAnsi"/>
        </w:rPr>
        <w:t xml:space="preserve"> - wzór</w:t>
      </w:r>
      <w:r w:rsidR="00DA4DD5">
        <w:rPr>
          <w:rFonts w:cstheme="minorHAnsi"/>
        </w:rPr>
        <w:t xml:space="preserve"> (załącznik nr 2)</w:t>
      </w:r>
    </w:p>
    <w:p w14:paraId="13297391" w14:textId="77777777" w:rsidR="00490BC5" w:rsidRPr="00C4567F" w:rsidRDefault="00490BC5" w:rsidP="00C4567F"/>
    <w:sectPr w:rsidR="00490BC5" w:rsidRPr="00C456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2710" w14:textId="77777777" w:rsidR="005E2BEB" w:rsidRDefault="005E2BEB" w:rsidP="00314BB2">
      <w:pPr>
        <w:spacing w:after="0" w:line="240" w:lineRule="auto"/>
      </w:pPr>
      <w:r>
        <w:separator/>
      </w:r>
    </w:p>
  </w:endnote>
  <w:endnote w:type="continuationSeparator" w:id="0">
    <w:p w14:paraId="29B7B17B" w14:textId="77777777" w:rsidR="005E2BEB" w:rsidRDefault="005E2BEB" w:rsidP="0031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70E3" w14:textId="61658121" w:rsidR="0020607B" w:rsidRDefault="0020607B" w:rsidP="00B40586">
    <w:pPr>
      <w:pStyle w:val="Stopka"/>
      <w:jc w:val="center"/>
      <w:rPr>
        <w:rFonts w:eastAsia="Times New Roman" w:cstheme="minorHAnsi"/>
        <w:b/>
        <w:bCs/>
        <w:bdr w:val="none" w:sz="0" w:space="0" w:color="auto" w:frame="1"/>
        <w:lang w:eastAsia="pl-PL"/>
      </w:rPr>
    </w:pPr>
  </w:p>
  <w:p w14:paraId="6578BDA8" w14:textId="3C248DED" w:rsidR="00B40586" w:rsidRPr="00B40586" w:rsidRDefault="00B40586" w:rsidP="0020607B">
    <w:pPr>
      <w:spacing w:after="0" w:line="240" w:lineRule="auto"/>
      <w:jc w:val="center"/>
      <w:textAlignment w:val="baseline"/>
      <w:outlineLvl w:val="5"/>
      <w:rPr>
        <w:rFonts w:eastAsia="Times New Roman" w:cstheme="minorHAnsi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52FC" w14:textId="77777777" w:rsidR="005E2BEB" w:rsidRDefault="005E2BEB" w:rsidP="00314BB2">
      <w:pPr>
        <w:spacing w:after="0" w:line="240" w:lineRule="auto"/>
      </w:pPr>
      <w:r>
        <w:separator/>
      </w:r>
    </w:p>
  </w:footnote>
  <w:footnote w:type="continuationSeparator" w:id="0">
    <w:p w14:paraId="497AB231" w14:textId="77777777" w:rsidR="005E2BEB" w:rsidRDefault="005E2BEB" w:rsidP="0031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32B1" w14:textId="77777777" w:rsidR="00314BB2" w:rsidRDefault="00314BB2">
    <w:pPr>
      <w:pStyle w:val="Nagwek"/>
    </w:pPr>
  </w:p>
  <w:p w14:paraId="5D285E75" w14:textId="0538A8CB" w:rsidR="00314BB2" w:rsidRDefault="00696CDD" w:rsidP="00696CDD">
    <w:pPr>
      <w:pStyle w:val="Nagwek"/>
      <w:jc w:val="center"/>
    </w:pPr>
    <w:r>
      <w:rPr>
        <w:noProof/>
      </w:rPr>
      <w:drawing>
        <wp:inline distT="0" distB="0" distL="0" distR="0" wp14:anchorId="7263CF1E" wp14:editId="063ACD64">
          <wp:extent cx="4905375" cy="74232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224" cy="744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4962B83"/>
    <w:multiLevelType w:val="hybridMultilevel"/>
    <w:tmpl w:val="0F16126E"/>
    <w:lvl w:ilvl="0" w:tplc="FA2CFAA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576C9"/>
    <w:multiLevelType w:val="hybridMultilevel"/>
    <w:tmpl w:val="58761C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B52FF"/>
    <w:multiLevelType w:val="hybridMultilevel"/>
    <w:tmpl w:val="A5867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F73C0A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E0375"/>
    <w:multiLevelType w:val="hybridMultilevel"/>
    <w:tmpl w:val="58761C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22659"/>
    <w:multiLevelType w:val="hybridMultilevel"/>
    <w:tmpl w:val="A6F0E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858D5"/>
    <w:multiLevelType w:val="hybridMultilevel"/>
    <w:tmpl w:val="56B6D8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8211C"/>
    <w:multiLevelType w:val="hybridMultilevel"/>
    <w:tmpl w:val="EAFA2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AC88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6DA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965E1"/>
    <w:multiLevelType w:val="hybridMultilevel"/>
    <w:tmpl w:val="58761C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374A6"/>
    <w:multiLevelType w:val="hybridMultilevel"/>
    <w:tmpl w:val="9B0237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51FF7"/>
    <w:multiLevelType w:val="hybridMultilevel"/>
    <w:tmpl w:val="58761C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6185A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2173B"/>
    <w:multiLevelType w:val="hybridMultilevel"/>
    <w:tmpl w:val="6D2E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D563F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12D51"/>
    <w:multiLevelType w:val="hybridMultilevel"/>
    <w:tmpl w:val="648E3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C7174"/>
    <w:multiLevelType w:val="hybridMultilevel"/>
    <w:tmpl w:val="CB7A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C7668"/>
    <w:multiLevelType w:val="hybridMultilevel"/>
    <w:tmpl w:val="7E4479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C02215"/>
    <w:multiLevelType w:val="hybridMultilevel"/>
    <w:tmpl w:val="9A346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BC7054"/>
    <w:multiLevelType w:val="hybridMultilevel"/>
    <w:tmpl w:val="2AD81E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E8763C"/>
    <w:multiLevelType w:val="hybridMultilevel"/>
    <w:tmpl w:val="3DE86754"/>
    <w:lvl w:ilvl="0" w:tplc="84F658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41D88"/>
    <w:multiLevelType w:val="hybridMultilevel"/>
    <w:tmpl w:val="605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0E1957"/>
    <w:multiLevelType w:val="hybridMultilevel"/>
    <w:tmpl w:val="AD0E64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17376"/>
    <w:multiLevelType w:val="hybridMultilevel"/>
    <w:tmpl w:val="B770D73C"/>
    <w:lvl w:ilvl="0" w:tplc="FA2CFA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A2010"/>
    <w:multiLevelType w:val="hybridMultilevel"/>
    <w:tmpl w:val="F50425C8"/>
    <w:lvl w:ilvl="0" w:tplc="E3F6E63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5"/>
  </w:num>
  <w:num w:numId="4">
    <w:abstractNumId w:val="8"/>
  </w:num>
  <w:num w:numId="5">
    <w:abstractNumId w:val="2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32"/>
  </w:num>
  <w:num w:numId="13">
    <w:abstractNumId w:val="14"/>
  </w:num>
  <w:num w:numId="14">
    <w:abstractNumId w:val="13"/>
  </w:num>
  <w:num w:numId="15">
    <w:abstractNumId w:val="19"/>
  </w:num>
  <w:num w:numId="16">
    <w:abstractNumId w:val="26"/>
  </w:num>
  <w:num w:numId="17">
    <w:abstractNumId w:val="24"/>
  </w:num>
  <w:num w:numId="18">
    <w:abstractNumId w:val="18"/>
  </w:num>
  <w:num w:numId="19">
    <w:abstractNumId w:val="15"/>
  </w:num>
  <w:num w:numId="20">
    <w:abstractNumId w:val="31"/>
  </w:num>
  <w:num w:numId="21">
    <w:abstractNumId w:val="17"/>
  </w:num>
  <w:num w:numId="22">
    <w:abstractNumId w:val="6"/>
  </w:num>
  <w:num w:numId="23">
    <w:abstractNumId w:val="10"/>
  </w:num>
  <w:num w:numId="24">
    <w:abstractNumId w:val="9"/>
  </w:num>
  <w:num w:numId="25">
    <w:abstractNumId w:val="20"/>
  </w:num>
  <w:num w:numId="26">
    <w:abstractNumId w:val="23"/>
  </w:num>
  <w:num w:numId="27">
    <w:abstractNumId w:val="16"/>
  </w:num>
  <w:num w:numId="28">
    <w:abstractNumId w:val="12"/>
  </w:num>
  <w:num w:numId="29">
    <w:abstractNumId w:val="25"/>
  </w:num>
  <w:num w:numId="30">
    <w:abstractNumId w:val="21"/>
  </w:num>
  <w:num w:numId="31">
    <w:abstractNumId w:val="29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B2"/>
    <w:rsid w:val="00005784"/>
    <w:rsid w:val="00011365"/>
    <w:rsid w:val="000256DD"/>
    <w:rsid w:val="00027251"/>
    <w:rsid w:val="00032FAB"/>
    <w:rsid w:val="00062A74"/>
    <w:rsid w:val="00074230"/>
    <w:rsid w:val="000D1007"/>
    <w:rsid w:val="000E67E5"/>
    <w:rsid w:val="00144182"/>
    <w:rsid w:val="00144FC2"/>
    <w:rsid w:val="00174A05"/>
    <w:rsid w:val="001817A2"/>
    <w:rsid w:val="001B1AE8"/>
    <w:rsid w:val="001D3665"/>
    <w:rsid w:val="001D4796"/>
    <w:rsid w:val="001F2465"/>
    <w:rsid w:val="0020607B"/>
    <w:rsid w:val="00225251"/>
    <w:rsid w:val="002259AD"/>
    <w:rsid w:val="0024084D"/>
    <w:rsid w:val="00277C97"/>
    <w:rsid w:val="00295220"/>
    <w:rsid w:val="00297B4B"/>
    <w:rsid w:val="002D4B17"/>
    <w:rsid w:val="003136FA"/>
    <w:rsid w:val="00314BB2"/>
    <w:rsid w:val="003216CC"/>
    <w:rsid w:val="00350F56"/>
    <w:rsid w:val="00394C50"/>
    <w:rsid w:val="003E1AC9"/>
    <w:rsid w:val="003E5B49"/>
    <w:rsid w:val="004063D4"/>
    <w:rsid w:val="004205AF"/>
    <w:rsid w:val="00454094"/>
    <w:rsid w:val="00490BC5"/>
    <w:rsid w:val="004A023F"/>
    <w:rsid w:val="004D1157"/>
    <w:rsid w:val="004D727F"/>
    <w:rsid w:val="004E1FB7"/>
    <w:rsid w:val="004E7345"/>
    <w:rsid w:val="005675B9"/>
    <w:rsid w:val="005E2BEB"/>
    <w:rsid w:val="005E34B0"/>
    <w:rsid w:val="005E3BAB"/>
    <w:rsid w:val="006068F7"/>
    <w:rsid w:val="00665C36"/>
    <w:rsid w:val="00670B3A"/>
    <w:rsid w:val="00677735"/>
    <w:rsid w:val="00696CDD"/>
    <w:rsid w:val="006A48EE"/>
    <w:rsid w:val="006C48F5"/>
    <w:rsid w:val="006D0B43"/>
    <w:rsid w:val="006D7918"/>
    <w:rsid w:val="00764C92"/>
    <w:rsid w:val="00791694"/>
    <w:rsid w:val="007A6250"/>
    <w:rsid w:val="007D1F91"/>
    <w:rsid w:val="00817A04"/>
    <w:rsid w:val="0082510C"/>
    <w:rsid w:val="0086364D"/>
    <w:rsid w:val="00875E04"/>
    <w:rsid w:val="00894007"/>
    <w:rsid w:val="008A0184"/>
    <w:rsid w:val="008C44F8"/>
    <w:rsid w:val="008D2C24"/>
    <w:rsid w:val="008E079A"/>
    <w:rsid w:val="008F14BC"/>
    <w:rsid w:val="008F5D9E"/>
    <w:rsid w:val="009111A7"/>
    <w:rsid w:val="0091328E"/>
    <w:rsid w:val="009370ED"/>
    <w:rsid w:val="00940C4B"/>
    <w:rsid w:val="00952BC6"/>
    <w:rsid w:val="009550F1"/>
    <w:rsid w:val="00992035"/>
    <w:rsid w:val="009B04F4"/>
    <w:rsid w:val="009D7665"/>
    <w:rsid w:val="009F6ADA"/>
    <w:rsid w:val="00A06133"/>
    <w:rsid w:val="00A11153"/>
    <w:rsid w:val="00A529B0"/>
    <w:rsid w:val="00A61E36"/>
    <w:rsid w:val="00AA11EE"/>
    <w:rsid w:val="00AB25A9"/>
    <w:rsid w:val="00AC7D49"/>
    <w:rsid w:val="00AC7E67"/>
    <w:rsid w:val="00AE5CE4"/>
    <w:rsid w:val="00AF6C15"/>
    <w:rsid w:val="00B40586"/>
    <w:rsid w:val="00BA1E23"/>
    <w:rsid w:val="00BC4133"/>
    <w:rsid w:val="00BD5A95"/>
    <w:rsid w:val="00C04F4F"/>
    <w:rsid w:val="00C05006"/>
    <w:rsid w:val="00C12EE3"/>
    <w:rsid w:val="00C4567F"/>
    <w:rsid w:val="00C7502A"/>
    <w:rsid w:val="00C97B0F"/>
    <w:rsid w:val="00CA01BD"/>
    <w:rsid w:val="00CA6816"/>
    <w:rsid w:val="00CB0B22"/>
    <w:rsid w:val="00CC7828"/>
    <w:rsid w:val="00CE07D8"/>
    <w:rsid w:val="00D02EAB"/>
    <w:rsid w:val="00D051C6"/>
    <w:rsid w:val="00D37315"/>
    <w:rsid w:val="00D67199"/>
    <w:rsid w:val="00D821E3"/>
    <w:rsid w:val="00D95A11"/>
    <w:rsid w:val="00DA08FF"/>
    <w:rsid w:val="00DA4DD5"/>
    <w:rsid w:val="00DC201F"/>
    <w:rsid w:val="00DC66B2"/>
    <w:rsid w:val="00DD0F1A"/>
    <w:rsid w:val="00DD6621"/>
    <w:rsid w:val="00E04E7E"/>
    <w:rsid w:val="00E133FF"/>
    <w:rsid w:val="00E403D7"/>
    <w:rsid w:val="00E459DB"/>
    <w:rsid w:val="00E70B91"/>
    <w:rsid w:val="00EB3C2E"/>
    <w:rsid w:val="00EE12C6"/>
    <w:rsid w:val="00F16F69"/>
    <w:rsid w:val="00F26F8E"/>
    <w:rsid w:val="00F750F6"/>
    <w:rsid w:val="00F775FE"/>
    <w:rsid w:val="00F871D0"/>
    <w:rsid w:val="00F92496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BC272"/>
  <w15:chartTrackingRefBased/>
  <w15:docId w15:val="{C9C8EF7F-FEBF-4CA3-90C6-E27A55C4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67F"/>
  </w:style>
  <w:style w:type="paragraph" w:styleId="Nagwek6">
    <w:name w:val="heading 6"/>
    <w:basedOn w:val="Normalny"/>
    <w:link w:val="Nagwek6Znak"/>
    <w:uiPriority w:val="9"/>
    <w:qFormat/>
    <w:rsid w:val="00B405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BB2"/>
  </w:style>
  <w:style w:type="paragraph" w:styleId="Stopka">
    <w:name w:val="footer"/>
    <w:basedOn w:val="Normalny"/>
    <w:link w:val="StopkaZnak"/>
    <w:uiPriority w:val="99"/>
    <w:unhideWhenUsed/>
    <w:rsid w:val="0031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BB2"/>
  </w:style>
  <w:style w:type="paragraph" w:styleId="Akapitzlist">
    <w:name w:val="List Paragraph"/>
    <w:basedOn w:val="Normalny"/>
    <w:uiPriority w:val="34"/>
    <w:qFormat/>
    <w:rsid w:val="008F5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66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2496"/>
    <w:rPr>
      <w:b/>
      <w:bCs/>
    </w:rPr>
  </w:style>
  <w:style w:type="table" w:styleId="Tabela-Siatka">
    <w:name w:val="Table Grid"/>
    <w:basedOn w:val="Standardowy"/>
    <w:uiPriority w:val="39"/>
    <w:rsid w:val="0067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B4058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ont8">
    <w:name w:val="font_8"/>
    <w:basedOn w:val="Normalny"/>
    <w:rsid w:val="00B4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E04E7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E04E7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A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9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acholska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icusme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konajnadwag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5565-FD17-4017-984C-88698EA7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3235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Janiak</dc:creator>
  <cp:keywords/>
  <dc:description/>
  <cp:lastModifiedBy>Renata Pacholska</cp:lastModifiedBy>
  <cp:revision>15</cp:revision>
  <dcterms:created xsi:type="dcterms:W3CDTF">2018-08-30T20:16:00Z</dcterms:created>
  <dcterms:modified xsi:type="dcterms:W3CDTF">2022-01-31T20:41:00Z</dcterms:modified>
</cp:coreProperties>
</file>